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01" w:rsidRDefault="003F7801" w:rsidP="003F780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Wymagania edukacyjne niezbędne do otrzymania poszczególnych śródrocznych i rocznych ocen klasyfikacyjnych z fizyki  dla klasy VII</w:t>
      </w:r>
    </w:p>
    <w:p w:rsidR="003F7801" w:rsidRDefault="003F7801" w:rsidP="004B3CEB">
      <w:pPr>
        <w:pStyle w:val="tytu03"/>
        <w:spacing w:before="0" w:after="60"/>
        <w:rPr>
          <w:rFonts w:asciiTheme="minorHAnsi" w:hAnsiTheme="minorHAnsi"/>
          <w:color w:val="000000" w:themeColor="text1"/>
          <w:spacing w:val="-4"/>
          <w:sz w:val="18"/>
          <w:szCs w:val="18"/>
        </w:rPr>
      </w:pPr>
    </w:p>
    <w:p w:rsidR="004B3CEB" w:rsidRPr="004B3CEB" w:rsidRDefault="004B3CEB" w:rsidP="004B3CEB">
      <w:pPr>
        <w:pStyle w:val="tytu03"/>
        <w:spacing w:before="0" w:after="60"/>
        <w:rPr>
          <w:rFonts w:asciiTheme="minorHAnsi" w:hAnsiTheme="minorHAnsi"/>
          <w:color w:val="000000" w:themeColor="text1"/>
          <w:spacing w:val="-4"/>
          <w:sz w:val="18"/>
          <w:szCs w:val="18"/>
        </w:rPr>
      </w:pPr>
      <w:r w:rsidRPr="004B3CEB">
        <w:rPr>
          <w:rFonts w:asciiTheme="minorHAnsi" w:hAnsiTheme="minorHAnsi"/>
          <w:color w:val="000000" w:themeColor="text1"/>
          <w:spacing w:val="-4"/>
          <w:sz w:val="18"/>
          <w:szCs w:val="18"/>
        </w:rPr>
        <w:t>Dodatkowe informacje :</w:t>
      </w:r>
    </w:p>
    <w:p w:rsidR="004B3CEB" w:rsidRPr="004B3CEB" w:rsidRDefault="004B3CEB" w:rsidP="004B3CEB">
      <w:pPr>
        <w:pStyle w:val="tytu03"/>
        <w:spacing w:before="0" w:after="60"/>
        <w:rPr>
          <w:rFonts w:asciiTheme="minorHAnsi" w:hAnsiTheme="minorHAnsi"/>
          <w:color w:val="000000" w:themeColor="text1"/>
          <w:spacing w:val="-4"/>
          <w:sz w:val="18"/>
          <w:szCs w:val="18"/>
        </w:rPr>
      </w:pPr>
      <w:r w:rsidRPr="004B3CEB">
        <w:rPr>
          <w:rFonts w:asciiTheme="minorHAnsi" w:hAnsiTheme="minorHAnsi"/>
          <w:color w:val="000000" w:themeColor="text1"/>
          <w:spacing w:val="-4"/>
          <w:sz w:val="18"/>
          <w:szCs w:val="18"/>
        </w:rPr>
        <w:t>-Kursywa – wymagania na ocenę śródroczną</w:t>
      </w:r>
    </w:p>
    <w:p w:rsidR="00A139DC" w:rsidRDefault="004B3CEB" w:rsidP="00A139DC">
      <w:pPr>
        <w:pStyle w:val="tytu03"/>
        <w:spacing w:before="0" w:after="60"/>
        <w:rPr>
          <w:rFonts w:asciiTheme="minorHAnsi" w:hAnsiTheme="minorHAnsi"/>
          <w:color w:val="000000" w:themeColor="text1"/>
          <w:spacing w:val="-4"/>
          <w:sz w:val="18"/>
          <w:szCs w:val="18"/>
        </w:rPr>
      </w:pPr>
      <w:r w:rsidRPr="004B3CEB">
        <w:rPr>
          <w:rFonts w:asciiTheme="minorHAnsi" w:hAnsiTheme="minorHAnsi"/>
          <w:color w:val="000000" w:themeColor="text1"/>
          <w:spacing w:val="-4"/>
          <w:sz w:val="18"/>
          <w:szCs w:val="18"/>
        </w:rPr>
        <w:t>-Wszystkie wymagania na ocenę roczną.</w:t>
      </w:r>
    </w:p>
    <w:p w:rsidR="00A139DC" w:rsidRPr="004B3CEB" w:rsidRDefault="00A139DC" w:rsidP="004B3CEB">
      <w:pPr>
        <w:pStyle w:val="tytu03"/>
        <w:spacing w:before="0" w:after="60"/>
        <w:rPr>
          <w:rFonts w:asciiTheme="minorHAnsi" w:hAnsiTheme="minorHAnsi"/>
          <w:color w:val="000000" w:themeColor="text1"/>
          <w:spacing w:val="-4"/>
          <w:sz w:val="18"/>
          <w:szCs w:val="18"/>
        </w:rPr>
      </w:pPr>
      <w:r w:rsidRPr="00A139DC">
        <w:rPr>
          <w:rFonts w:asciiTheme="minorHAnsi" w:hAnsiTheme="minorHAnsi"/>
          <w:color w:val="000000" w:themeColor="text1"/>
          <w:spacing w:val="-4"/>
          <w:sz w:val="18"/>
          <w:szCs w:val="18"/>
        </w:rPr>
        <w:t xml:space="preserve"> </w:t>
      </w:r>
      <w:r w:rsidRPr="004B3CEB">
        <w:rPr>
          <w:rFonts w:asciiTheme="minorHAnsi" w:hAnsiTheme="minorHAnsi"/>
          <w:color w:val="000000" w:themeColor="text1"/>
          <w:spacing w:val="-4"/>
          <w:sz w:val="18"/>
          <w:szCs w:val="18"/>
        </w:rPr>
        <w:t>-Ocena celująca oznaczona * *</w:t>
      </w:r>
    </w:p>
    <w:p w:rsidR="00142785" w:rsidRPr="004253EC" w:rsidRDefault="00142785" w:rsidP="00142785">
      <w:pPr>
        <w:pStyle w:val="tytu03"/>
        <w:spacing w:before="0" w:after="60"/>
        <w:rPr>
          <w:rFonts w:asciiTheme="minorHAnsi" w:hAnsiTheme="minorHAnsi"/>
          <w:color w:val="000000" w:themeColor="text1"/>
          <w:spacing w:val="-4"/>
          <w:szCs w:val="22"/>
        </w:rPr>
      </w:pPr>
      <w:r w:rsidRPr="004253EC">
        <w:rPr>
          <w:rFonts w:asciiTheme="minorHAnsi" w:hAnsiTheme="minorHAnsi"/>
          <w:color w:val="000000" w:themeColor="text1"/>
          <w:spacing w:val="-4"/>
          <w:szCs w:val="22"/>
        </w:rPr>
        <w:t>POZIOM PODSTAWOWY  - WYMAGANIIA KONIECZNE, WYMAGANIA PODSTAWOWE</w:t>
      </w:r>
    </w:p>
    <w:p w:rsidR="002E38C0" w:rsidRPr="004253EC" w:rsidRDefault="00142785" w:rsidP="00142785">
      <w:pPr>
        <w:pStyle w:val="tytu03"/>
        <w:spacing w:before="0" w:after="60"/>
        <w:rPr>
          <w:rFonts w:asciiTheme="minorHAnsi" w:hAnsiTheme="minorHAnsi"/>
          <w:color w:val="000000" w:themeColor="text1"/>
          <w:spacing w:val="-4"/>
          <w:szCs w:val="22"/>
        </w:rPr>
      </w:pPr>
      <w:r w:rsidRPr="004253EC">
        <w:rPr>
          <w:rFonts w:asciiTheme="minorHAnsi" w:hAnsiTheme="minorHAnsi"/>
          <w:color w:val="000000" w:themeColor="text1"/>
          <w:spacing w:val="-4"/>
          <w:szCs w:val="22"/>
        </w:rPr>
        <w:t>POZIOM PONADPODSTAWOWY – WYMAGANIA ROZSZERZONE, WYMAGANIA DOPEŁNIAJĄCE</w:t>
      </w:r>
    </w:p>
    <w:p w:rsidR="00625DDD" w:rsidRDefault="00625DDD" w:rsidP="00015033">
      <w:pPr>
        <w:spacing w:after="120"/>
        <w:rPr>
          <w:rFonts w:asciiTheme="minorHAnsi" w:hAnsiTheme="minorHAnsi"/>
          <w:b/>
          <w:i/>
          <w:color w:val="000000" w:themeColor="text1"/>
          <w:spacing w:val="-4"/>
          <w:sz w:val="22"/>
          <w:szCs w:val="22"/>
        </w:rPr>
      </w:pPr>
    </w:p>
    <w:tbl>
      <w:tblPr>
        <w:tblStyle w:val="Tabela-Siatka"/>
        <w:tblW w:w="0" w:type="auto"/>
        <w:tblInd w:w="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6"/>
        <w:gridCol w:w="4187"/>
        <w:gridCol w:w="3402"/>
        <w:gridCol w:w="3440"/>
        <w:gridCol w:w="3223"/>
      </w:tblGrid>
      <w:tr w:rsidR="00497F39" w:rsidTr="00A736D9">
        <w:trPr>
          <w:trHeight w:val="590"/>
        </w:trPr>
        <w:tc>
          <w:tcPr>
            <w:tcW w:w="7825" w:type="dxa"/>
            <w:gridSpan w:val="3"/>
            <w:shd w:val="clear" w:color="auto" w:fill="00B050"/>
          </w:tcPr>
          <w:p w:rsidR="00497F39" w:rsidRDefault="00497F39" w:rsidP="00497F39">
            <w:pPr>
              <w:spacing w:after="120"/>
              <w:ind w:left="28"/>
              <w:rPr>
                <w:rFonts w:asciiTheme="minorHAnsi" w:hAnsiTheme="minorHAnsi"/>
                <w:b/>
                <w:i/>
                <w:color w:val="000000" w:themeColor="text1"/>
                <w:spacing w:val="-4"/>
              </w:rPr>
            </w:pPr>
          </w:p>
          <w:p w:rsidR="00497F39" w:rsidRPr="00497F39" w:rsidRDefault="00BC75CF" w:rsidP="00BC75CF">
            <w:pPr>
              <w:tabs>
                <w:tab w:val="center" w:pos="4017"/>
              </w:tabs>
              <w:spacing w:after="120"/>
              <w:ind w:left="28"/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 w:themeColor="text1"/>
                <w:spacing w:val="-4"/>
                <w:sz w:val="28"/>
                <w:szCs w:val="28"/>
              </w:rPr>
              <w:t>POZIOM</w:t>
            </w:r>
            <w:r w:rsidR="00497F39" w:rsidRPr="00497F39">
              <w:rPr>
                <w:rFonts w:asciiTheme="minorHAnsi" w:hAnsiTheme="minorHAnsi"/>
                <w:b/>
                <w:color w:val="000000" w:themeColor="text1"/>
                <w:spacing w:val="-4"/>
                <w:sz w:val="28"/>
                <w:szCs w:val="28"/>
              </w:rPr>
              <w:t xml:space="preserve"> PODSTAWOW</w:t>
            </w:r>
            <w:r>
              <w:rPr>
                <w:rFonts w:asciiTheme="minorHAnsi" w:hAnsiTheme="minorHAnsi"/>
                <w:b/>
                <w:color w:val="000000" w:themeColor="text1"/>
                <w:spacing w:val="-4"/>
                <w:sz w:val="28"/>
                <w:szCs w:val="28"/>
              </w:rPr>
              <w:t>Y</w:t>
            </w:r>
          </w:p>
        </w:tc>
        <w:tc>
          <w:tcPr>
            <w:tcW w:w="6663" w:type="dxa"/>
            <w:gridSpan w:val="2"/>
            <w:shd w:val="clear" w:color="auto" w:fill="00B050"/>
          </w:tcPr>
          <w:p w:rsidR="00497F39" w:rsidRDefault="00497F39" w:rsidP="00497F39">
            <w:pPr>
              <w:spacing w:after="120"/>
              <w:rPr>
                <w:rFonts w:asciiTheme="minorHAnsi" w:hAnsiTheme="minorHAnsi"/>
                <w:b/>
                <w:i/>
                <w:color w:val="000000" w:themeColor="text1"/>
                <w:spacing w:val="-4"/>
              </w:rPr>
            </w:pPr>
          </w:p>
          <w:p w:rsidR="00497F39" w:rsidRPr="00497F39" w:rsidRDefault="00497F39" w:rsidP="00BC75CF">
            <w:pPr>
              <w:spacing w:after="120"/>
              <w:rPr>
                <w:rFonts w:asciiTheme="minorHAnsi" w:hAnsiTheme="minorHAnsi"/>
                <w:b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i/>
                <w:color w:val="000000" w:themeColor="text1"/>
                <w:spacing w:val="-4"/>
              </w:rPr>
              <w:t xml:space="preserve">                 </w:t>
            </w:r>
            <w:r w:rsidR="00BC75CF">
              <w:rPr>
                <w:rFonts w:asciiTheme="minorHAnsi" w:hAnsiTheme="minorHAnsi"/>
                <w:b/>
                <w:color w:val="000000" w:themeColor="text1"/>
                <w:spacing w:val="-4"/>
                <w:sz w:val="28"/>
                <w:szCs w:val="28"/>
              </w:rPr>
              <w:t>POZIOM</w:t>
            </w:r>
            <w:r w:rsidRPr="00497F39">
              <w:rPr>
                <w:rFonts w:asciiTheme="minorHAnsi" w:hAnsiTheme="minorHAnsi"/>
                <w:b/>
                <w:color w:val="000000" w:themeColor="text1"/>
                <w:spacing w:val="-4"/>
                <w:sz w:val="28"/>
                <w:szCs w:val="28"/>
              </w:rPr>
              <w:t xml:space="preserve"> PONADPODSTAWOW</w:t>
            </w:r>
            <w:r w:rsidR="00BC75CF">
              <w:rPr>
                <w:rFonts w:asciiTheme="minorHAnsi" w:hAnsiTheme="minorHAnsi"/>
                <w:b/>
                <w:color w:val="000000" w:themeColor="text1"/>
                <w:spacing w:val="-4"/>
                <w:sz w:val="28"/>
                <w:szCs w:val="28"/>
              </w:rPr>
              <w:t>Y</w:t>
            </w:r>
          </w:p>
        </w:tc>
      </w:tr>
      <w:tr w:rsidR="00D22F46" w:rsidRPr="00B82B0A" w:rsidTr="00A736D9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236" w:type="dxa"/>
            <w:shd w:val="clear" w:color="auto" w:fill="auto"/>
            <w:tcMar>
              <w:left w:w="28" w:type="dxa"/>
              <w:right w:w="28" w:type="dxa"/>
            </w:tcMar>
          </w:tcPr>
          <w:p w:rsidR="00625DDD" w:rsidRPr="00B82B0A" w:rsidRDefault="00625DDD" w:rsidP="00BD5A95">
            <w:pPr>
              <w:jc w:val="center"/>
              <w:rPr>
                <w:b/>
                <w:i/>
                <w:spacing w:val="-4"/>
                <w:sz w:val="18"/>
                <w:szCs w:val="18"/>
              </w:rPr>
            </w:pPr>
          </w:p>
        </w:tc>
        <w:tc>
          <w:tcPr>
            <w:tcW w:w="4187" w:type="dxa"/>
            <w:shd w:val="clear" w:color="auto" w:fill="auto"/>
            <w:tcMar>
              <w:left w:w="28" w:type="dxa"/>
              <w:right w:w="28" w:type="dxa"/>
            </w:tcMar>
          </w:tcPr>
          <w:p w:rsidR="004253EC" w:rsidRPr="00B82B0A" w:rsidRDefault="004253EC" w:rsidP="004253EC">
            <w:pPr>
              <w:jc w:val="center"/>
              <w:rPr>
                <w:b/>
                <w:i/>
                <w:color w:val="000000" w:themeColor="text1"/>
                <w:spacing w:val="-4"/>
                <w:sz w:val="18"/>
                <w:szCs w:val="18"/>
              </w:rPr>
            </w:pPr>
            <w:r w:rsidRPr="00B82B0A">
              <w:rPr>
                <w:b/>
                <w:i/>
                <w:color w:val="000000" w:themeColor="text1"/>
                <w:spacing w:val="-4"/>
                <w:sz w:val="18"/>
                <w:szCs w:val="18"/>
              </w:rPr>
              <w:t xml:space="preserve">Wymagania konieczne </w:t>
            </w:r>
          </w:p>
          <w:p w:rsidR="00625DDD" w:rsidRPr="00B82B0A" w:rsidRDefault="002E38C0" w:rsidP="00BD5A95">
            <w:pPr>
              <w:jc w:val="center"/>
              <w:rPr>
                <w:b/>
                <w:i/>
                <w:spacing w:val="-4"/>
                <w:sz w:val="18"/>
                <w:szCs w:val="18"/>
              </w:rPr>
            </w:pPr>
            <w:r w:rsidRPr="00B82B0A">
              <w:rPr>
                <w:b/>
                <w:i/>
                <w:spacing w:val="-4"/>
                <w:sz w:val="18"/>
                <w:szCs w:val="18"/>
              </w:rPr>
              <w:t>ocena dopuszczająca</w:t>
            </w:r>
          </w:p>
          <w:p w:rsidR="00625DDD" w:rsidRPr="00B82B0A" w:rsidRDefault="00625DDD" w:rsidP="00BD5A95">
            <w:pPr>
              <w:rPr>
                <w:b/>
                <w:i/>
                <w:spacing w:val="-4"/>
                <w:sz w:val="18"/>
                <w:szCs w:val="18"/>
              </w:rPr>
            </w:pPr>
            <w:r w:rsidRPr="00B82B0A">
              <w:rPr>
                <w:b/>
                <w:i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4253EC" w:rsidRPr="00B82B0A" w:rsidRDefault="004253EC" w:rsidP="004253EC">
            <w:pPr>
              <w:jc w:val="center"/>
              <w:rPr>
                <w:b/>
                <w:i/>
                <w:color w:val="000000" w:themeColor="text1"/>
                <w:spacing w:val="-4"/>
                <w:sz w:val="18"/>
                <w:szCs w:val="18"/>
              </w:rPr>
            </w:pPr>
            <w:r w:rsidRPr="00B82B0A">
              <w:rPr>
                <w:b/>
                <w:i/>
                <w:color w:val="000000" w:themeColor="text1"/>
                <w:spacing w:val="-4"/>
                <w:sz w:val="18"/>
                <w:szCs w:val="18"/>
              </w:rPr>
              <w:t xml:space="preserve">Wymagania podstawowe </w:t>
            </w:r>
          </w:p>
          <w:p w:rsidR="00625DDD" w:rsidRPr="00B82B0A" w:rsidRDefault="002E38C0" w:rsidP="00BD5A95">
            <w:pPr>
              <w:jc w:val="center"/>
              <w:rPr>
                <w:b/>
                <w:i/>
                <w:spacing w:val="-4"/>
                <w:sz w:val="18"/>
                <w:szCs w:val="18"/>
              </w:rPr>
            </w:pPr>
            <w:r w:rsidRPr="00B82B0A">
              <w:rPr>
                <w:b/>
                <w:i/>
                <w:spacing w:val="-4"/>
                <w:sz w:val="18"/>
                <w:szCs w:val="18"/>
              </w:rPr>
              <w:t>ocena dostateczna</w:t>
            </w:r>
          </w:p>
          <w:p w:rsidR="00625DDD" w:rsidRPr="00B82B0A" w:rsidRDefault="00625DDD" w:rsidP="00BD5A95">
            <w:pPr>
              <w:rPr>
                <w:b/>
                <w:i/>
                <w:spacing w:val="-4"/>
                <w:sz w:val="18"/>
                <w:szCs w:val="18"/>
              </w:rPr>
            </w:pPr>
            <w:r w:rsidRPr="00B82B0A">
              <w:rPr>
                <w:b/>
                <w:i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440" w:type="dxa"/>
            <w:shd w:val="clear" w:color="auto" w:fill="auto"/>
            <w:tcMar>
              <w:left w:w="28" w:type="dxa"/>
              <w:right w:w="28" w:type="dxa"/>
            </w:tcMar>
          </w:tcPr>
          <w:p w:rsidR="004253EC" w:rsidRPr="00B82B0A" w:rsidRDefault="004253EC" w:rsidP="004253EC">
            <w:pPr>
              <w:jc w:val="center"/>
              <w:rPr>
                <w:b/>
                <w:i/>
                <w:color w:val="000000" w:themeColor="text1"/>
                <w:spacing w:val="-4"/>
                <w:sz w:val="18"/>
                <w:szCs w:val="18"/>
              </w:rPr>
            </w:pPr>
            <w:r w:rsidRPr="00B82B0A">
              <w:rPr>
                <w:b/>
                <w:i/>
                <w:color w:val="000000" w:themeColor="text1"/>
                <w:spacing w:val="-4"/>
                <w:sz w:val="18"/>
                <w:szCs w:val="18"/>
              </w:rPr>
              <w:t xml:space="preserve">Wymagania rozszerzone </w:t>
            </w:r>
          </w:p>
          <w:p w:rsidR="00625DDD" w:rsidRPr="00B82B0A" w:rsidRDefault="004253EC" w:rsidP="004253EC">
            <w:pPr>
              <w:jc w:val="center"/>
              <w:rPr>
                <w:b/>
                <w:i/>
                <w:spacing w:val="-4"/>
                <w:sz w:val="18"/>
                <w:szCs w:val="18"/>
              </w:rPr>
            </w:pPr>
            <w:r w:rsidRPr="00B82B0A">
              <w:rPr>
                <w:b/>
                <w:i/>
                <w:spacing w:val="-4"/>
                <w:sz w:val="18"/>
                <w:szCs w:val="18"/>
              </w:rPr>
              <w:t>O</w:t>
            </w:r>
            <w:r w:rsidR="002E38C0" w:rsidRPr="00B82B0A">
              <w:rPr>
                <w:b/>
                <w:i/>
                <w:spacing w:val="-4"/>
                <w:sz w:val="18"/>
                <w:szCs w:val="18"/>
              </w:rPr>
              <w:t>cena</w:t>
            </w:r>
            <w:r w:rsidRPr="00B82B0A">
              <w:rPr>
                <w:b/>
                <w:i/>
                <w:spacing w:val="-4"/>
                <w:sz w:val="18"/>
                <w:szCs w:val="18"/>
              </w:rPr>
              <w:t xml:space="preserve"> </w:t>
            </w:r>
            <w:r w:rsidR="002E38C0" w:rsidRPr="00B82B0A">
              <w:rPr>
                <w:b/>
                <w:i/>
                <w:spacing w:val="-4"/>
                <w:sz w:val="18"/>
                <w:szCs w:val="18"/>
              </w:rPr>
              <w:t>dobra</w:t>
            </w:r>
          </w:p>
          <w:p w:rsidR="00625DDD" w:rsidRPr="00B82B0A" w:rsidRDefault="00625DDD" w:rsidP="00BD5A95">
            <w:pPr>
              <w:rPr>
                <w:b/>
                <w:i/>
                <w:spacing w:val="-4"/>
                <w:sz w:val="18"/>
                <w:szCs w:val="18"/>
              </w:rPr>
            </w:pPr>
            <w:r w:rsidRPr="00B82B0A">
              <w:rPr>
                <w:b/>
                <w:i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223" w:type="dxa"/>
            <w:shd w:val="clear" w:color="auto" w:fill="auto"/>
            <w:tcMar>
              <w:left w:w="28" w:type="dxa"/>
              <w:right w:w="28" w:type="dxa"/>
            </w:tcMar>
          </w:tcPr>
          <w:p w:rsidR="004253EC" w:rsidRPr="00B82B0A" w:rsidRDefault="004253EC" w:rsidP="004253EC">
            <w:pPr>
              <w:jc w:val="center"/>
              <w:rPr>
                <w:b/>
                <w:i/>
                <w:color w:val="000000" w:themeColor="text1"/>
                <w:spacing w:val="-4"/>
                <w:sz w:val="18"/>
                <w:szCs w:val="18"/>
              </w:rPr>
            </w:pPr>
            <w:r w:rsidRPr="00B82B0A">
              <w:rPr>
                <w:b/>
                <w:i/>
                <w:color w:val="000000" w:themeColor="text1"/>
                <w:spacing w:val="-4"/>
                <w:sz w:val="18"/>
                <w:szCs w:val="18"/>
              </w:rPr>
              <w:t xml:space="preserve">Wymagania dopełniające </w:t>
            </w:r>
          </w:p>
          <w:p w:rsidR="008A490B" w:rsidRPr="00B82B0A" w:rsidRDefault="002E38C0" w:rsidP="00BD5A95">
            <w:pPr>
              <w:jc w:val="center"/>
              <w:rPr>
                <w:b/>
                <w:i/>
                <w:spacing w:val="-4"/>
                <w:sz w:val="18"/>
                <w:szCs w:val="18"/>
              </w:rPr>
            </w:pPr>
            <w:r w:rsidRPr="00B82B0A">
              <w:rPr>
                <w:b/>
                <w:i/>
                <w:spacing w:val="-4"/>
                <w:sz w:val="18"/>
                <w:szCs w:val="18"/>
              </w:rPr>
              <w:t>ocena</w:t>
            </w:r>
          </w:p>
          <w:p w:rsidR="00625DDD" w:rsidRPr="00B82B0A" w:rsidRDefault="00625DDD" w:rsidP="00BD5A95">
            <w:pPr>
              <w:jc w:val="center"/>
              <w:rPr>
                <w:b/>
                <w:i/>
                <w:spacing w:val="-4"/>
                <w:sz w:val="18"/>
                <w:szCs w:val="18"/>
              </w:rPr>
            </w:pPr>
            <w:r w:rsidRPr="00B82B0A">
              <w:rPr>
                <w:b/>
                <w:i/>
                <w:spacing w:val="-4"/>
                <w:sz w:val="18"/>
                <w:szCs w:val="18"/>
              </w:rPr>
              <w:t>b. dobra i </w:t>
            </w:r>
            <w:r w:rsidR="002E38C0" w:rsidRPr="00B82B0A">
              <w:rPr>
                <w:b/>
                <w:i/>
                <w:spacing w:val="-4"/>
                <w:sz w:val="18"/>
                <w:szCs w:val="18"/>
              </w:rPr>
              <w:t xml:space="preserve"> ocena </w:t>
            </w:r>
            <w:r w:rsidRPr="00B82B0A">
              <w:rPr>
                <w:b/>
                <w:i/>
                <w:spacing w:val="-4"/>
                <w:sz w:val="18"/>
                <w:szCs w:val="18"/>
              </w:rPr>
              <w:t>celująca</w:t>
            </w:r>
            <w:r w:rsidR="002E38C0" w:rsidRPr="00B82B0A">
              <w:rPr>
                <w:b/>
                <w:i/>
                <w:spacing w:val="-4"/>
                <w:sz w:val="18"/>
                <w:szCs w:val="18"/>
              </w:rPr>
              <w:t>**</w:t>
            </w:r>
          </w:p>
          <w:p w:rsidR="00625DDD" w:rsidRPr="00B82B0A" w:rsidRDefault="00625DDD" w:rsidP="00BD5A95">
            <w:pPr>
              <w:rPr>
                <w:b/>
                <w:i/>
                <w:spacing w:val="-4"/>
                <w:sz w:val="18"/>
                <w:szCs w:val="18"/>
              </w:rPr>
            </w:pPr>
            <w:r w:rsidRPr="00B82B0A">
              <w:rPr>
                <w:b/>
                <w:i/>
                <w:spacing w:val="-4"/>
                <w:sz w:val="18"/>
                <w:szCs w:val="18"/>
              </w:rPr>
              <w:t>Uczeń:</w:t>
            </w:r>
          </w:p>
        </w:tc>
      </w:tr>
      <w:tr w:rsidR="006D1637" w:rsidRPr="00B82B0A" w:rsidTr="00A736D9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236" w:type="dxa"/>
            <w:tcMar>
              <w:left w:w="28" w:type="dxa"/>
              <w:right w:w="28" w:type="dxa"/>
            </w:tcMar>
          </w:tcPr>
          <w:p w:rsidR="00625DDD" w:rsidRPr="00A736D9" w:rsidRDefault="00625DDD" w:rsidP="00BD5A95">
            <w:pPr>
              <w:spacing w:before="20" w:after="20"/>
              <w:rPr>
                <w:b/>
                <w:i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4187" w:type="dxa"/>
            <w:tcMar>
              <w:left w:w="28" w:type="dxa"/>
              <w:right w:w="28" w:type="dxa"/>
            </w:tcMar>
          </w:tcPr>
          <w:p w:rsidR="00625DDD" w:rsidRPr="00B82B0A" w:rsidRDefault="00625DDD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>wymienia przyrządy, za pomocą których mierzymy długość, temperaturę, czas, szybkość i masę</w:t>
            </w:r>
          </w:p>
          <w:p w:rsidR="00E94387" w:rsidRPr="00B82B0A" w:rsidRDefault="00E94387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>mierzy długość, temperaturę, czas, szybkość i masę</w:t>
            </w:r>
          </w:p>
          <w:p w:rsidR="0050602A" w:rsidRPr="00B82B0A" w:rsidRDefault="0050602A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>wymienia jednostki mierzonych wielkości</w:t>
            </w:r>
          </w:p>
          <w:p w:rsidR="00625DDD" w:rsidRPr="00B82B0A" w:rsidRDefault="00625DDD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>podaje zakres pomiarowy przyrządu</w:t>
            </w:r>
          </w:p>
          <w:p w:rsidR="00625DDD" w:rsidRPr="00B82B0A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i/>
                <w:color w:val="000000" w:themeColor="text1"/>
                <w:spacing w:val="-4"/>
                <w:szCs w:val="18"/>
              </w:rPr>
            </w:pP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6400AB" w:rsidRPr="00B82B0A" w:rsidRDefault="006400AB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 xml:space="preserve">odczytuje najmniejszą działkę przyrządu i podaje dokładność przyrządu </w:t>
            </w:r>
          </w:p>
          <w:p w:rsidR="006400AB" w:rsidRPr="00B82B0A" w:rsidRDefault="006400AB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>dobiera do danego pomiaru przyrząd o odpowiednim zakresie i dokładności</w:t>
            </w:r>
          </w:p>
          <w:p w:rsidR="006400AB" w:rsidRPr="00B82B0A" w:rsidRDefault="006400AB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>oblicza wartość najbardziej zbliżoną do rzeczywistej wartości mierzonej wielkości, jako średnią arytmetyczną wyników</w:t>
            </w:r>
          </w:p>
          <w:p w:rsidR="006400AB" w:rsidRPr="00B82B0A" w:rsidRDefault="006400AB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>przelicza jednostki długości, czasu i masy</w:t>
            </w:r>
          </w:p>
          <w:p w:rsidR="0050602A" w:rsidRPr="00B82B0A" w:rsidRDefault="0050602A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i/>
                <w:color w:val="000000" w:themeColor="text1"/>
                <w:spacing w:val="-4"/>
                <w:szCs w:val="18"/>
              </w:rPr>
            </w:pPr>
          </w:p>
        </w:tc>
        <w:tc>
          <w:tcPr>
            <w:tcW w:w="3440" w:type="dxa"/>
            <w:tcMar>
              <w:left w:w="28" w:type="dxa"/>
              <w:right w:w="28" w:type="dxa"/>
            </w:tcMar>
          </w:tcPr>
          <w:p w:rsidR="00625DDD" w:rsidRPr="00B82B0A" w:rsidRDefault="00625DDD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 xml:space="preserve">zapisuje różnice między wartością końcową i początkowa wielkości fizycznej (np. </w:t>
            </w:r>
            <w:r w:rsidR="008A490B" w:rsidRPr="00B82B0A">
              <w:rPr>
                <w:i/>
                <w:color w:val="000000" w:themeColor="text1"/>
                <w:spacing w:val="-4"/>
                <w:position w:val="-6"/>
                <w:szCs w:val="18"/>
              </w:rPr>
              <w:object w:dxaOrig="24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85pt;height:11.85pt" o:ole="">
                  <v:imagedata r:id="rId8" o:title=""/>
                </v:shape>
                <o:OLEObject Type="Embed" ProgID="Equation.3" ShapeID="_x0000_i1025" DrawAspect="Content" ObjectID="_1786364002" r:id="rId9"/>
              </w:object>
            </w:r>
            <w:r w:rsidRPr="00B82B0A">
              <w:rPr>
                <w:i/>
                <w:color w:val="000000" w:themeColor="text1"/>
                <w:spacing w:val="-4"/>
                <w:szCs w:val="18"/>
              </w:rPr>
              <w:t>)</w:t>
            </w:r>
          </w:p>
          <w:p w:rsidR="00625DDD" w:rsidRPr="00B82B0A" w:rsidRDefault="00625DDD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>wyjaśnia, co to znaczy wyzerować przyrząd pomiarowy</w:t>
            </w:r>
          </w:p>
          <w:p w:rsidR="00C15780" w:rsidRPr="00B82B0A" w:rsidRDefault="00C15780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>opisuje doświadczenie Celsjusza i objaśnia utworzoną przez niego skalę temperatur</w:t>
            </w:r>
          </w:p>
        </w:tc>
        <w:tc>
          <w:tcPr>
            <w:tcW w:w="3223" w:type="dxa"/>
            <w:tcMar>
              <w:left w:w="28" w:type="dxa"/>
              <w:right w:w="28" w:type="dxa"/>
            </w:tcMar>
          </w:tcPr>
          <w:p w:rsidR="00C15780" w:rsidRPr="00B82B0A" w:rsidRDefault="00C15780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>wyjaśnia na przykładach przyczyny występowania niepewności pomiarowych</w:t>
            </w:r>
          </w:p>
          <w:p w:rsidR="00C15780" w:rsidRPr="00B82B0A" w:rsidRDefault="00C15780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>posługuje się wagą laboratoryjną</w:t>
            </w:r>
          </w:p>
          <w:p w:rsidR="00C15780" w:rsidRPr="00B82B0A" w:rsidRDefault="00C15780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>wyjaśnia na przykładzie znaczenie pojęcia względności</w:t>
            </w:r>
          </w:p>
          <w:p w:rsidR="00C15780" w:rsidRPr="00B82B0A" w:rsidRDefault="00911DFA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szCs w:val="18"/>
              </w:rPr>
              <w:t>*</w:t>
            </w:r>
            <w:r w:rsidR="002E38C0" w:rsidRPr="00B82B0A">
              <w:rPr>
                <w:i/>
                <w:szCs w:val="18"/>
              </w:rPr>
              <w:t>*</w:t>
            </w:r>
            <w:r w:rsidR="00C15780" w:rsidRPr="00B82B0A">
              <w:rPr>
                <w:i/>
                <w:color w:val="000000" w:themeColor="text1"/>
                <w:szCs w:val="18"/>
              </w:rPr>
              <w:t>oblicza niepewność pomiarową i zapisuje wynik wraz z niepewnością</w:t>
            </w:r>
          </w:p>
          <w:p w:rsidR="00C15780" w:rsidRPr="00B82B0A" w:rsidRDefault="00C1578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i/>
                <w:color w:val="000000" w:themeColor="text1"/>
                <w:spacing w:val="-4"/>
                <w:szCs w:val="18"/>
              </w:rPr>
            </w:pPr>
          </w:p>
        </w:tc>
      </w:tr>
      <w:tr w:rsidR="00625DDD" w:rsidRPr="00B82B0A" w:rsidTr="00A736D9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236" w:type="dxa"/>
            <w:tcMar>
              <w:left w:w="28" w:type="dxa"/>
              <w:right w:w="28" w:type="dxa"/>
            </w:tcMar>
          </w:tcPr>
          <w:p w:rsidR="00625DDD" w:rsidRPr="00A736D9" w:rsidRDefault="00625DDD" w:rsidP="00BD5A95">
            <w:pPr>
              <w:spacing w:before="20" w:after="20"/>
              <w:rPr>
                <w:b/>
                <w:i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4187" w:type="dxa"/>
            <w:tcMar>
              <w:left w:w="28" w:type="dxa"/>
              <w:right w:w="28" w:type="dxa"/>
            </w:tcMar>
          </w:tcPr>
          <w:p w:rsidR="00625DDD" w:rsidRPr="00B82B0A" w:rsidRDefault="00625DDD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>mierzy wartość siły w niutonach za pomocą siłomierza</w:t>
            </w:r>
          </w:p>
          <w:p w:rsidR="00625DDD" w:rsidRPr="00B82B0A" w:rsidRDefault="00625DDD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 xml:space="preserve">oblicza wartość ciężaru posługując się wzorem </w:t>
            </w:r>
            <w:r w:rsidRPr="00B82B0A">
              <w:rPr>
                <w:i/>
                <w:color w:val="000000" w:themeColor="text1"/>
                <w:spacing w:val="-4"/>
                <w:position w:val="-10"/>
                <w:szCs w:val="18"/>
              </w:rPr>
              <w:object w:dxaOrig="680" w:dyaOrig="279">
                <v:shape id="_x0000_i1026" type="#_x0000_t75" style="width:34.45pt;height:14.15pt" o:ole="">
                  <v:imagedata r:id="rId10" o:title=""/>
                </v:shape>
                <o:OLEObject Type="Embed" ProgID="Equation.DSMT4" ShapeID="_x0000_i1026" DrawAspect="Content" ObjectID="_1786364003" r:id="rId11"/>
              </w:object>
            </w:r>
          </w:p>
          <w:p w:rsidR="009416D6" w:rsidRPr="00B82B0A" w:rsidRDefault="009416D6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>podaje źródło siły ciężkości i poprawnie zaczepia wektor do ciała, na które działa siła ciężkości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625DDD" w:rsidRPr="00B82B0A" w:rsidRDefault="00625DDD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>wykazuje doświadczalnie, że wartość siły ciężkości jest wprost proporcjonalna do masy ciała</w:t>
            </w:r>
          </w:p>
          <w:p w:rsidR="00625DDD" w:rsidRPr="00B82B0A" w:rsidRDefault="00625DDD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>uzasadnia potrzebę wprowadzenia siły jako wielkości wektorowej</w:t>
            </w:r>
          </w:p>
        </w:tc>
        <w:tc>
          <w:tcPr>
            <w:tcW w:w="3440" w:type="dxa"/>
            <w:tcMar>
              <w:left w:w="28" w:type="dxa"/>
              <w:right w:w="28" w:type="dxa"/>
            </w:tcMar>
          </w:tcPr>
          <w:p w:rsidR="00625DDD" w:rsidRPr="00B82B0A" w:rsidRDefault="00625DDD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>podaje cechy wielkości wektorowej</w:t>
            </w:r>
          </w:p>
          <w:p w:rsidR="00625DDD" w:rsidRPr="00B82B0A" w:rsidRDefault="00625DDD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 xml:space="preserve">przekształca wzór </w:t>
            </w:r>
            <w:r w:rsidRPr="00B82B0A">
              <w:rPr>
                <w:i/>
                <w:color w:val="000000" w:themeColor="text1"/>
                <w:spacing w:val="-4"/>
                <w:position w:val="-10"/>
                <w:szCs w:val="18"/>
              </w:rPr>
              <w:object w:dxaOrig="680" w:dyaOrig="279">
                <v:shape id="_x0000_i1027" type="#_x0000_t75" style="width:34.45pt;height:14.15pt" o:ole="">
                  <v:imagedata r:id="rId10" o:title=""/>
                </v:shape>
                <o:OLEObject Type="Embed" ProgID="Equation.DSMT4" ShapeID="_x0000_i1027" DrawAspect="Content" ObjectID="_1786364004" r:id="rId12"/>
              </w:object>
            </w:r>
            <w:r w:rsidRPr="00B82B0A">
              <w:rPr>
                <w:i/>
                <w:color w:val="000000" w:themeColor="text1"/>
                <w:spacing w:val="-4"/>
                <w:szCs w:val="18"/>
              </w:rPr>
              <w:t xml:space="preserve"> i oblicza masę ciała, znając wartość jego ciężaru</w:t>
            </w:r>
          </w:p>
          <w:p w:rsidR="00172578" w:rsidRPr="00B82B0A" w:rsidRDefault="00172578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>podaje przykłady skutków działania siły ciężkości</w:t>
            </w:r>
          </w:p>
        </w:tc>
        <w:tc>
          <w:tcPr>
            <w:tcW w:w="3223" w:type="dxa"/>
            <w:tcMar>
              <w:left w:w="28" w:type="dxa"/>
              <w:right w:w="28" w:type="dxa"/>
            </w:tcMar>
          </w:tcPr>
          <w:p w:rsidR="00625DDD" w:rsidRPr="00B82B0A" w:rsidRDefault="00625DDD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>rysuje wektor obrazujący siłę o zadanej wartości (przyjmując odpowiednią jednostkę)</w:t>
            </w:r>
          </w:p>
        </w:tc>
      </w:tr>
      <w:tr w:rsidR="006D1637" w:rsidRPr="00B82B0A" w:rsidTr="00A736D9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236" w:type="dxa"/>
            <w:tcMar>
              <w:left w:w="28" w:type="dxa"/>
              <w:right w:w="28" w:type="dxa"/>
            </w:tcMar>
          </w:tcPr>
          <w:p w:rsidR="00625DDD" w:rsidRPr="00A736D9" w:rsidRDefault="00625DDD" w:rsidP="00BD5A95">
            <w:pPr>
              <w:spacing w:before="20" w:after="20"/>
              <w:rPr>
                <w:b/>
                <w:i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4187" w:type="dxa"/>
            <w:tcMar>
              <w:left w:w="28" w:type="dxa"/>
              <w:right w:w="28" w:type="dxa"/>
            </w:tcMar>
          </w:tcPr>
          <w:p w:rsidR="001B19E5" w:rsidRPr="00B82B0A" w:rsidRDefault="001B19E5" w:rsidP="00BD5A95">
            <w:pPr>
              <w:pStyle w:val="tabelakropka"/>
              <w:spacing w:line="252" w:lineRule="auto"/>
              <w:rPr>
                <w:i/>
                <w:color w:val="000000" w:themeColor="text1"/>
              </w:rPr>
            </w:pPr>
            <w:r w:rsidRPr="00B82B0A">
              <w:rPr>
                <w:i/>
                <w:color w:val="000000" w:themeColor="text1"/>
              </w:rPr>
              <w:t>odczytuje gęstoś</w:t>
            </w:r>
            <w:r w:rsidR="009B6CEF" w:rsidRPr="00B82B0A">
              <w:rPr>
                <w:i/>
                <w:color w:val="000000" w:themeColor="text1"/>
              </w:rPr>
              <w:t>ć substancji z tabeli</w:t>
            </w:r>
          </w:p>
          <w:p w:rsidR="001B19E5" w:rsidRPr="00B82B0A" w:rsidRDefault="001B19E5" w:rsidP="00BD5A95">
            <w:pPr>
              <w:pStyle w:val="tabelakropka"/>
              <w:spacing w:line="252" w:lineRule="auto"/>
              <w:rPr>
                <w:i/>
                <w:color w:val="000000" w:themeColor="text1"/>
              </w:rPr>
            </w:pPr>
            <w:r w:rsidRPr="00B82B0A">
              <w:rPr>
                <w:i/>
                <w:color w:val="000000" w:themeColor="text1"/>
              </w:rPr>
              <w:t xml:space="preserve"> mierzy objętość ciał o nieregularnych kszt</w:t>
            </w:r>
            <w:r w:rsidR="009B6CEF" w:rsidRPr="00B82B0A">
              <w:rPr>
                <w:i/>
                <w:color w:val="000000" w:themeColor="text1"/>
              </w:rPr>
              <w:t xml:space="preserve">ałtach za pomocą menzurki </w:t>
            </w:r>
          </w:p>
          <w:p w:rsidR="00625DDD" w:rsidRPr="00B82B0A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i/>
                <w:color w:val="000000" w:themeColor="text1"/>
                <w:spacing w:val="-4"/>
                <w:szCs w:val="18"/>
              </w:rPr>
            </w:pP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1B19E5" w:rsidRPr="00B82B0A" w:rsidRDefault="001B19E5" w:rsidP="00BD5A95">
            <w:pPr>
              <w:pStyle w:val="tabelakropka"/>
              <w:spacing w:line="252" w:lineRule="auto"/>
              <w:rPr>
                <w:i/>
                <w:color w:val="000000" w:themeColor="text1"/>
              </w:rPr>
            </w:pPr>
            <w:r w:rsidRPr="00B82B0A">
              <w:rPr>
                <w:i/>
                <w:color w:val="000000" w:themeColor="text1"/>
              </w:rPr>
              <w:t xml:space="preserve">wyznacza doświadczalnie gęstość ciała stałego o regularnych kształtach </w:t>
            </w:r>
          </w:p>
          <w:p w:rsidR="001B19E5" w:rsidRPr="00B82B0A" w:rsidRDefault="001B19E5" w:rsidP="00BD5A95">
            <w:pPr>
              <w:pStyle w:val="tabelakropka"/>
              <w:spacing w:line="252" w:lineRule="auto"/>
              <w:rPr>
                <w:i/>
                <w:color w:val="000000" w:themeColor="text1"/>
              </w:rPr>
            </w:pPr>
            <w:r w:rsidRPr="00B82B0A">
              <w:rPr>
                <w:i/>
                <w:color w:val="000000" w:themeColor="text1"/>
              </w:rPr>
              <w:t xml:space="preserve">oblicza gęstość substancji ze wzoru </w:t>
            </w:r>
            <w:r w:rsidRPr="00B82B0A">
              <w:rPr>
                <w:i/>
                <w:color w:val="000000" w:themeColor="text1"/>
                <w:position w:val="-18"/>
                <w:szCs w:val="24"/>
              </w:rPr>
              <w:object w:dxaOrig="540" w:dyaOrig="480">
                <v:shape id="_x0000_i1028" type="#_x0000_t75" style="width:27.2pt;height:24.15pt" o:ole="">
                  <v:imagedata r:id="rId13" o:title=""/>
                </v:shape>
                <o:OLEObject Type="Embed" ProgID="Equation.DSMT4" ShapeID="_x0000_i1028" DrawAspect="Content" ObjectID="_1786364005" r:id="rId14"/>
              </w:object>
            </w:r>
            <w:r w:rsidR="009B6CEF" w:rsidRPr="00B82B0A">
              <w:rPr>
                <w:i/>
                <w:color w:val="000000" w:themeColor="text1"/>
              </w:rPr>
              <w:t xml:space="preserve"> </w:t>
            </w:r>
          </w:p>
          <w:p w:rsidR="001B19E5" w:rsidRPr="00B82B0A" w:rsidRDefault="001B19E5" w:rsidP="00BD5A95">
            <w:pPr>
              <w:pStyle w:val="tabelakropka"/>
              <w:spacing w:line="252" w:lineRule="auto"/>
              <w:rPr>
                <w:i/>
                <w:color w:val="000000" w:themeColor="text1"/>
              </w:rPr>
            </w:pPr>
            <w:r w:rsidRPr="00B82B0A">
              <w:rPr>
                <w:i/>
                <w:color w:val="000000" w:themeColor="text1"/>
              </w:rPr>
              <w:t>szacuje niepewności pomiarowe p</w:t>
            </w:r>
            <w:r w:rsidR="009B6CEF" w:rsidRPr="00B82B0A">
              <w:rPr>
                <w:i/>
                <w:color w:val="000000" w:themeColor="text1"/>
              </w:rPr>
              <w:t xml:space="preserve">rzy </w:t>
            </w:r>
            <w:r w:rsidR="009B6CEF" w:rsidRPr="00B82B0A">
              <w:rPr>
                <w:i/>
                <w:color w:val="000000" w:themeColor="text1"/>
              </w:rPr>
              <w:lastRenderedPageBreak/>
              <w:t xml:space="preserve">pomiarach masy i objętości </w:t>
            </w:r>
          </w:p>
          <w:p w:rsidR="00625DDD" w:rsidRPr="00B82B0A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i/>
                <w:color w:val="000000" w:themeColor="text1"/>
                <w:spacing w:val="-4"/>
                <w:szCs w:val="18"/>
              </w:rPr>
            </w:pPr>
          </w:p>
        </w:tc>
        <w:tc>
          <w:tcPr>
            <w:tcW w:w="3440" w:type="dxa"/>
            <w:tcMar>
              <w:left w:w="28" w:type="dxa"/>
              <w:right w:w="28" w:type="dxa"/>
            </w:tcMar>
          </w:tcPr>
          <w:p w:rsidR="001B19E5" w:rsidRPr="00B82B0A" w:rsidRDefault="001B19E5" w:rsidP="00BD5056">
            <w:pPr>
              <w:pStyle w:val="tabelakropka"/>
              <w:spacing w:line="252" w:lineRule="auto"/>
              <w:rPr>
                <w:i/>
                <w:color w:val="000000" w:themeColor="text1"/>
              </w:rPr>
            </w:pPr>
            <w:r w:rsidRPr="00B82B0A">
              <w:rPr>
                <w:i/>
                <w:color w:val="000000" w:themeColor="text1"/>
              </w:rPr>
              <w:lastRenderedPageBreak/>
              <w:t xml:space="preserve">przekształca wzór </w:t>
            </w:r>
            <w:r w:rsidRPr="00B82B0A">
              <w:rPr>
                <w:i/>
                <w:color w:val="000000" w:themeColor="text1"/>
                <w:position w:val="-18"/>
                <w:szCs w:val="24"/>
              </w:rPr>
              <w:object w:dxaOrig="540" w:dyaOrig="480">
                <v:shape id="_x0000_i1029" type="#_x0000_t75" style="width:27.2pt;height:24.15pt" o:ole="">
                  <v:imagedata r:id="rId15" o:title=""/>
                </v:shape>
                <o:OLEObject Type="Embed" ProgID="Equation.DSMT4" ShapeID="_x0000_i1029" DrawAspect="Content" ObjectID="_1786364006" r:id="rId16"/>
              </w:object>
            </w:r>
            <w:r w:rsidRPr="00B82B0A">
              <w:rPr>
                <w:i/>
                <w:color w:val="000000" w:themeColor="text1"/>
              </w:rPr>
              <w:t xml:space="preserve"> i oblicza każdą z wielkości fizycznych w </w:t>
            </w:r>
            <w:r w:rsidR="009B6CEF" w:rsidRPr="00B82B0A">
              <w:rPr>
                <w:i/>
                <w:color w:val="000000" w:themeColor="text1"/>
              </w:rPr>
              <w:t>tym wzorze</w:t>
            </w:r>
          </w:p>
          <w:p w:rsidR="001B19E5" w:rsidRPr="00B82B0A" w:rsidRDefault="001B19E5" w:rsidP="00BD5A95">
            <w:pPr>
              <w:pStyle w:val="tabelakropka"/>
              <w:spacing w:line="252" w:lineRule="auto"/>
              <w:rPr>
                <w:i/>
                <w:color w:val="000000" w:themeColor="text1"/>
              </w:rPr>
            </w:pPr>
            <w:r w:rsidRPr="00B82B0A">
              <w:rPr>
                <w:i/>
                <w:color w:val="000000" w:themeColor="text1"/>
              </w:rPr>
              <w:t>wyznacza</w:t>
            </w:r>
            <w:r w:rsidR="009B6CEF" w:rsidRPr="00B82B0A">
              <w:rPr>
                <w:i/>
                <w:color w:val="000000" w:themeColor="text1"/>
              </w:rPr>
              <w:t xml:space="preserve"> doświadczalnie gęstość cieczy </w:t>
            </w:r>
          </w:p>
          <w:p w:rsidR="00172578" w:rsidRPr="00B82B0A" w:rsidRDefault="00BD5056" w:rsidP="00BD5056">
            <w:pPr>
              <w:pStyle w:val="tabelakropka"/>
              <w:spacing w:line="252" w:lineRule="auto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</w:rPr>
              <w:t xml:space="preserve">odróżnia mierzenie wielkości fizycznej od </w:t>
            </w:r>
            <w:r w:rsidRPr="00B82B0A">
              <w:rPr>
                <w:i/>
                <w:color w:val="000000" w:themeColor="text1"/>
              </w:rPr>
              <w:lastRenderedPageBreak/>
              <w:t xml:space="preserve">jej wyznaczania, czyli pomiaru pośredniego </w:t>
            </w:r>
          </w:p>
        </w:tc>
        <w:tc>
          <w:tcPr>
            <w:tcW w:w="3223" w:type="dxa"/>
            <w:tcMar>
              <w:left w:w="28" w:type="dxa"/>
              <w:right w:w="28" w:type="dxa"/>
            </w:tcMar>
          </w:tcPr>
          <w:p w:rsidR="00172578" w:rsidRPr="00B82B0A" w:rsidRDefault="00172578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lastRenderedPageBreak/>
              <w:t>przelicza gęstość wyrażoną w kg/m</w:t>
            </w:r>
            <w:r w:rsidRPr="00B82B0A">
              <w:rPr>
                <w:i/>
                <w:color w:val="000000" w:themeColor="text1"/>
                <w:spacing w:val="-4"/>
                <w:szCs w:val="18"/>
                <w:vertAlign w:val="superscript"/>
              </w:rPr>
              <w:t>3</w:t>
            </w:r>
            <w:r w:rsidRPr="00B82B0A">
              <w:rPr>
                <w:i/>
                <w:color w:val="000000" w:themeColor="text1"/>
                <w:spacing w:val="-4"/>
                <w:szCs w:val="18"/>
              </w:rPr>
              <w:t xml:space="preserve"> na g/cm</w:t>
            </w:r>
            <w:r w:rsidRPr="00B82B0A">
              <w:rPr>
                <w:i/>
                <w:color w:val="000000" w:themeColor="text1"/>
                <w:spacing w:val="-4"/>
                <w:szCs w:val="18"/>
                <w:vertAlign w:val="superscript"/>
              </w:rPr>
              <w:t>3</w:t>
            </w:r>
            <w:r w:rsidRPr="00B82B0A">
              <w:rPr>
                <w:i/>
                <w:color w:val="000000" w:themeColor="text1"/>
                <w:spacing w:val="-4"/>
                <w:szCs w:val="18"/>
              </w:rPr>
              <w:t xml:space="preserve"> i na odwrót</w:t>
            </w:r>
          </w:p>
        </w:tc>
      </w:tr>
      <w:tr w:rsidR="00625DDD" w:rsidRPr="00B82B0A" w:rsidTr="00A736D9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236" w:type="dxa"/>
            <w:tcMar>
              <w:left w:w="28" w:type="dxa"/>
              <w:right w:w="28" w:type="dxa"/>
            </w:tcMar>
          </w:tcPr>
          <w:p w:rsidR="00625DDD" w:rsidRPr="00B82B0A" w:rsidRDefault="00625DDD" w:rsidP="00BD5A95">
            <w:pPr>
              <w:spacing w:before="20" w:after="20"/>
              <w:rPr>
                <w:i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4187" w:type="dxa"/>
            <w:tcMar>
              <w:left w:w="28" w:type="dxa"/>
              <w:right w:w="28" w:type="dxa"/>
            </w:tcMar>
          </w:tcPr>
          <w:p w:rsidR="00601FE4" w:rsidRPr="00B82B0A" w:rsidRDefault="00601FE4" w:rsidP="00BD5A95">
            <w:pPr>
              <w:pStyle w:val="tabelakropka"/>
              <w:spacing w:before="20" w:after="20" w:line="220" w:lineRule="exact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 xml:space="preserve">wykazuje, że skutek nacisku na podłoże, ciała o ciężarze </w:t>
            </w:r>
            <w:r w:rsidRPr="00B82B0A">
              <w:rPr>
                <w:i/>
                <w:color w:val="000000" w:themeColor="text1"/>
                <w:spacing w:val="-4"/>
                <w:position w:val="-10"/>
                <w:szCs w:val="18"/>
              </w:rPr>
              <w:object w:dxaOrig="240" w:dyaOrig="320">
                <v:shape id="_x0000_i1030" type="#_x0000_t75" style="width:11.85pt;height:15.7pt" o:ole="">
                  <v:imagedata r:id="rId17" o:title=""/>
                </v:shape>
                <o:OLEObject Type="Embed" ProgID="Equation.DSMT4" ShapeID="_x0000_i1030" DrawAspect="Content" ObjectID="_1786364007" r:id="rId18"/>
              </w:object>
            </w:r>
            <w:r w:rsidRPr="00B82B0A">
              <w:rPr>
                <w:i/>
                <w:color w:val="000000" w:themeColor="text1"/>
                <w:spacing w:val="-4"/>
                <w:szCs w:val="18"/>
              </w:rPr>
              <w:t xml:space="preserve"> zależy od wielkości powierzchni zetknięcia ciała z podłożem</w:t>
            </w:r>
          </w:p>
          <w:p w:rsidR="00625DDD" w:rsidRPr="00B82B0A" w:rsidRDefault="00625DDD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>podaje jednostkę ciśnienia i jej wielokrotności</w:t>
            </w:r>
          </w:p>
          <w:p w:rsidR="00601FE4" w:rsidRPr="00B82B0A" w:rsidRDefault="00601FE4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>mierzy ciśnienie w oponie samochodowej</w:t>
            </w:r>
          </w:p>
          <w:p w:rsidR="00625DDD" w:rsidRPr="00B82B0A" w:rsidRDefault="00625DDD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>mierzy ciśnienie atmosferyczne za pomocą barometru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625DDD" w:rsidRPr="00B82B0A" w:rsidRDefault="00625DDD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 xml:space="preserve">oblicza ciśnienie za pomocą wzoru </w:t>
            </w:r>
            <w:r w:rsidRPr="00B82B0A">
              <w:rPr>
                <w:i/>
                <w:color w:val="000000" w:themeColor="text1"/>
                <w:spacing w:val="-4"/>
                <w:position w:val="-18"/>
                <w:szCs w:val="18"/>
              </w:rPr>
              <w:object w:dxaOrig="560" w:dyaOrig="499">
                <v:shape id="_x0000_i1031" type="#_x0000_t75" style="width:27.55pt;height:24.9pt" o:ole="">
                  <v:imagedata r:id="rId19" o:title=""/>
                </v:shape>
                <o:OLEObject Type="Embed" ProgID="Equation.DSMT4" ShapeID="_x0000_i1031" DrawAspect="Content" ObjectID="_1786364008" r:id="rId20"/>
              </w:object>
            </w:r>
          </w:p>
          <w:p w:rsidR="00625DDD" w:rsidRPr="00B82B0A" w:rsidRDefault="00625DDD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>przelicza jednostki ciśnienia</w:t>
            </w:r>
          </w:p>
          <w:p w:rsidR="00625DDD" w:rsidRPr="00B82B0A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i/>
                <w:color w:val="000000" w:themeColor="text1"/>
                <w:spacing w:val="-4"/>
                <w:szCs w:val="18"/>
              </w:rPr>
            </w:pPr>
          </w:p>
        </w:tc>
        <w:tc>
          <w:tcPr>
            <w:tcW w:w="3440" w:type="dxa"/>
            <w:tcMar>
              <w:left w:w="28" w:type="dxa"/>
              <w:right w:w="28" w:type="dxa"/>
            </w:tcMar>
          </w:tcPr>
          <w:p w:rsidR="00625DDD" w:rsidRPr="00B82B0A" w:rsidRDefault="00625DDD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 xml:space="preserve">przekształca wzór </w:t>
            </w:r>
            <w:r w:rsidRPr="00B82B0A">
              <w:rPr>
                <w:i/>
                <w:color w:val="000000" w:themeColor="text1"/>
                <w:spacing w:val="-4"/>
                <w:position w:val="-18"/>
                <w:szCs w:val="18"/>
              </w:rPr>
              <w:object w:dxaOrig="560" w:dyaOrig="499">
                <v:shape id="_x0000_i1032" type="#_x0000_t75" style="width:27.55pt;height:24.9pt" o:ole="">
                  <v:imagedata r:id="rId19" o:title=""/>
                </v:shape>
                <o:OLEObject Type="Embed" ProgID="Equation.DSMT4" ShapeID="_x0000_i1032" DrawAspect="Content" ObjectID="_1786364009" r:id="rId21"/>
              </w:object>
            </w:r>
            <w:r w:rsidRPr="00B82B0A">
              <w:rPr>
                <w:i/>
                <w:color w:val="000000" w:themeColor="text1"/>
                <w:spacing w:val="-4"/>
                <w:szCs w:val="18"/>
              </w:rPr>
              <w:t xml:space="preserve"> i oblicza każdą z wielkości występujących w tym wzorze</w:t>
            </w:r>
          </w:p>
          <w:p w:rsidR="00625DDD" w:rsidRPr="00B82B0A" w:rsidRDefault="00625DDD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>opisuje zależność ciśnienia atmosferycznego od wysokości nad poziomem morza</w:t>
            </w:r>
          </w:p>
          <w:p w:rsidR="00625DDD" w:rsidRPr="00B82B0A" w:rsidRDefault="008C4712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>rozpoznaje w swoim otoczeniu zjawiska, w których istotną rolę odgrywa ciśnienie atmosferyczne i urządzenia, do działania których jest ono niezbędne</w:t>
            </w:r>
          </w:p>
        </w:tc>
        <w:tc>
          <w:tcPr>
            <w:tcW w:w="3223" w:type="dxa"/>
            <w:tcMar>
              <w:left w:w="28" w:type="dxa"/>
              <w:right w:w="28" w:type="dxa"/>
            </w:tcMar>
          </w:tcPr>
          <w:p w:rsidR="00625DDD" w:rsidRPr="00B82B0A" w:rsidRDefault="00625DDD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>wyznacza doświadczalnie ciśnienie atmosferyczne za pomocą strzykawki i siłomierza</w:t>
            </w:r>
          </w:p>
        </w:tc>
      </w:tr>
      <w:tr w:rsidR="00625DDD" w:rsidRPr="00B82B0A" w:rsidTr="00A736D9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236" w:type="dxa"/>
            <w:tcMar>
              <w:left w:w="28" w:type="dxa"/>
              <w:right w:w="28" w:type="dxa"/>
            </w:tcMar>
          </w:tcPr>
          <w:p w:rsidR="00625DDD" w:rsidRPr="00B82B0A" w:rsidRDefault="00625DDD" w:rsidP="00A736D9">
            <w:pPr>
              <w:spacing w:before="20" w:after="20"/>
              <w:rPr>
                <w:i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4187" w:type="dxa"/>
            <w:tcMar>
              <w:left w:w="28" w:type="dxa"/>
              <w:right w:w="28" w:type="dxa"/>
            </w:tcMar>
          </w:tcPr>
          <w:p w:rsidR="008C4712" w:rsidRPr="00B82B0A" w:rsidRDefault="008C4712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>na przykładach wyjaśnia znaczenie pojęcia „zależność jednej wielkości fizycznej od drugiej</w:t>
            </w:r>
            <w:r w:rsidRPr="00B82B0A">
              <w:rPr>
                <w:i/>
                <w:color w:val="000000" w:themeColor="text1"/>
                <w:spacing w:val="-4"/>
                <w:szCs w:val="18"/>
              </w:rPr>
              <w:t xml:space="preserve"> </w:t>
            </w:r>
          </w:p>
          <w:p w:rsidR="00625DDD" w:rsidRPr="00B82B0A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i/>
                <w:color w:val="000000" w:themeColor="text1"/>
                <w:spacing w:val="-4"/>
                <w:szCs w:val="18"/>
              </w:rPr>
            </w:pP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625DDD" w:rsidRPr="00B82B0A" w:rsidRDefault="00625DDD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>na podstawie wyników zgromadzonych w tabeli sporządza samodzielnie wykres zależności jednej wielkości fizycznej od drugiej</w:t>
            </w:r>
          </w:p>
        </w:tc>
        <w:tc>
          <w:tcPr>
            <w:tcW w:w="3440" w:type="dxa"/>
            <w:tcMar>
              <w:left w:w="28" w:type="dxa"/>
              <w:right w:w="28" w:type="dxa"/>
            </w:tcMar>
          </w:tcPr>
          <w:p w:rsidR="00625DDD" w:rsidRPr="00B82B0A" w:rsidRDefault="008C4712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>wykazuje, że jeśli dwie wielkości są do siebie wprost proporcjonalne, to wykres zależności jednej od drugiej jest półprostą wychodzącą z początku układu osi</w:t>
            </w:r>
          </w:p>
        </w:tc>
        <w:tc>
          <w:tcPr>
            <w:tcW w:w="3223" w:type="dxa"/>
            <w:tcMar>
              <w:left w:w="28" w:type="dxa"/>
              <w:right w:w="28" w:type="dxa"/>
            </w:tcMar>
          </w:tcPr>
          <w:p w:rsidR="00625DDD" w:rsidRPr="00B82B0A" w:rsidRDefault="002E38C0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>*</w:t>
            </w:r>
            <w:r w:rsidR="00911DFA" w:rsidRPr="00B82B0A">
              <w:rPr>
                <w:i/>
                <w:color w:val="000000" w:themeColor="text1"/>
                <w:spacing w:val="-4"/>
                <w:szCs w:val="18"/>
              </w:rPr>
              <w:t>*</w:t>
            </w:r>
            <w:r w:rsidR="00625DDD" w:rsidRPr="00B82B0A">
              <w:rPr>
                <w:i/>
                <w:color w:val="000000" w:themeColor="text1"/>
                <w:spacing w:val="-4"/>
                <w:szCs w:val="18"/>
              </w:rPr>
              <w:t>wyciąga wnioski o wartościach wielkości fizycznych na podstawie kąta nachylenia wykresu do osi poziomej</w:t>
            </w:r>
          </w:p>
        </w:tc>
      </w:tr>
    </w:tbl>
    <w:p w:rsidR="00625DDD" w:rsidRPr="00B82B0A" w:rsidRDefault="00625DDD" w:rsidP="00BD5A95">
      <w:pPr>
        <w:rPr>
          <w:i/>
          <w:color w:val="000000" w:themeColor="text1"/>
          <w:spacing w:val="-4"/>
          <w:sz w:val="18"/>
          <w:szCs w:val="18"/>
        </w:rPr>
      </w:pPr>
    </w:p>
    <w:p w:rsidR="00625DDD" w:rsidRPr="00B82B0A" w:rsidRDefault="00625DDD" w:rsidP="00BD5A95">
      <w:pPr>
        <w:pStyle w:val="tytu03"/>
        <w:spacing w:before="0"/>
        <w:rPr>
          <w:i/>
          <w:color w:val="000000" w:themeColor="text1"/>
          <w:spacing w:val="-4"/>
          <w:szCs w:val="22"/>
        </w:rPr>
      </w:pPr>
      <w:r w:rsidRPr="00B82B0A">
        <w:rPr>
          <w:i/>
          <w:color w:val="000000" w:themeColor="text1"/>
          <w:spacing w:val="-4"/>
          <w:szCs w:val="22"/>
        </w:rPr>
        <w:t>2. Niektóre właściwości fizyczne ciał</w:t>
      </w:r>
    </w:p>
    <w:tbl>
      <w:tblPr>
        <w:tblStyle w:val="Tabela-Siatka"/>
        <w:tblW w:w="0" w:type="auto"/>
        <w:tblLook w:val="01E0"/>
      </w:tblPr>
      <w:tblGrid>
        <w:gridCol w:w="4216"/>
        <w:gridCol w:w="3402"/>
        <w:gridCol w:w="3411"/>
        <w:gridCol w:w="3119"/>
      </w:tblGrid>
      <w:tr w:rsidR="00A736D9" w:rsidRPr="00B82B0A" w:rsidTr="00A736D9">
        <w:tc>
          <w:tcPr>
            <w:tcW w:w="4216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>wymienia stany skupienia ciał i podaje ich przykłady</w:t>
            </w:r>
          </w:p>
          <w:p w:rsidR="00A736D9" w:rsidRPr="00B82B0A" w:rsidRDefault="00A736D9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>podaje przykłady ciał kruchych, sprężystych i plastycznych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>opisuje stałość objętości i nieściśliwość cieczy</w:t>
            </w:r>
          </w:p>
          <w:p w:rsidR="00A736D9" w:rsidRPr="00B82B0A" w:rsidRDefault="00A736D9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>wykazuje doświadczalnie ściśliwość gazów</w:t>
            </w:r>
          </w:p>
        </w:tc>
        <w:tc>
          <w:tcPr>
            <w:tcW w:w="3411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>wykazuje doświadczalnie zachowanie objętości ciała stałego przy zmianie jego kształtu</w:t>
            </w:r>
          </w:p>
          <w:p w:rsidR="00A736D9" w:rsidRPr="00B82B0A" w:rsidRDefault="00A736D9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 xml:space="preserve">podaje przykłady zmian właściwości ciał spowodowanych zmianą temperatury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>**opisuje właściwości plazmy</w:t>
            </w:r>
          </w:p>
          <w:p w:rsidR="00A736D9" w:rsidRPr="00B82B0A" w:rsidRDefault="00A736D9" w:rsidP="00BD5A95">
            <w:pPr>
              <w:spacing w:before="20" w:after="20"/>
              <w:rPr>
                <w:i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A736D9" w:rsidRPr="00B82B0A" w:rsidTr="00A736D9">
        <w:tc>
          <w:tcPr>
            <w:tcW w:w="4216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>podaje przykłady topnienia, krzepnięcia, parowania, skraplania, sublimacji i resublimacji</w:t>
            </w:r>
          </w:p>
          <w:p w:rsidR="00A736D9" w:rsidRPr="00B82B0A" w:rsidRDefault="00A736D9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>podaje temperatury krzepnięcia i wrzenia wody</w:t>
            </w:r>
          </w:p>
          <w:p w:rsidR="00A736D9" w:rsidRPr="00B82B0A" w:rsidRDefault="00A736D9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>odczytuje z tabeli temperatury topnienia i wrzenia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>wymienia i opisuje zmiany stanów skupienia ciał</w:t>
            </w:r>
          </w:p>
          <w:p w:rsidR="00A736D9" w:rsidRPr="00B82B0A" w:rsidRDefault="00A736D9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>odróżnia wodę w stanie gazowym (jako niewidoczną) od mgły i chmur</w:t>
            </w:r>
          </w:p>
          <w:p w:rsidR="00A736D9" w:rsidRPr="00B82B0A" w:rsidRDefault="00A736D9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i/>
                <w:color w:val="000000" w:themeColor="text1"/>
                <w:spacing w:val="-4"/>
                <w:szCs w:val="18"/>
              </w:rPr>
            </w:pPr>
          </w:p>
        </w:tc>
        <w:tc>
          <w:tcPr>
            <w:tcW w:w="3411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>opisuje zależność szybkości parowania od temperatury</w:t>
            </w:r>
          </w:p>
          <w:p w:rsidR="00A736D9" w:rsidRPr="00B82B0A" w:rsidRDefault="00A736D9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>demonstruje zjawiska topnienia, wrzenia i skraplania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>opisuje zależność temperatury wrzenia od ciśnienia</w:t>
            </w:r>
          </w:p>
          <w:p w:rsidR="00A736D9" w:rsidRPr="00B82B0A" w:rsidRDefault="00A736D9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>wyjaśnia przyczyny skraplania pary wodnej zawartej w powietrzu, np. na okularach, szklankach i potwierdza to doświadczalnie</w:t>
            </w:r>
          </w:p>
          <w:p w:rsidR="00A736D9" w:rsidRPr="00B82B0A" w:rsidRDefault="00A736D9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</w:rPr>
              <w:t>opisuje zmiany objętości ciał podczas topnienia i krzepnięcia</w:t>
            </w:r>
          </w:p>
        </w:tc>
      </w:tr>
      <w:tr w:rsidR="00A736D9" w:rsidRPr="00B82B0A" w:rsidTr="00A736D9">
        <w:tc>
          <w:tcPr>
            <w:tcW w:w="4216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>podaje przykłady rozszerzalności temperaturowej w życiu codziennym i technice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>podaje przykłady rozszerzalności temperaturowej ciał stałych, cieczy i gazów</w:t>
            </w:r>
          </w:p>
          <w:p w:rsidR="00A736D9" w:rsidRPr="00B82B0A" w:rsidRDefault="00A736D9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>opisuje anomalną rozszerzalność wody i jej znaczenie w przyrodzie</w:t>
            </w:r>
          </w:p>
          <w:p w:rsidR="00A736D9" w:rsidRPr="00B82B0A" w:rsidRDefault="00A736D9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>opisuje zachowanie taśmy bimetalicznej przy jej ogrzewaniu</w:t>
            </w:r>
          </w:p>
        </w:tc>
        <w:tc>
          <w:tcPr>
            <w:tcW w:w="3411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>wyjaśnia zachowanie taśmy bimetalicznej podczas jej ogrzewania</w:t>
            </w:r>
          </w:p>
          <w:p w:rsidR="00A736D9" w:rsidRPr="00B82B0A" w:rsidRDefault="00A736D9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>wymienia zastosowania praktyczne taśmy bimetalicznej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 xml:space="preserve">**za pomocą symboli </w:t>
            </w:r>
            <w:r w:rsidRPr="00B82B0A">
              <w:rPr>
                <w:i/>
                <w:color w:val="000000" w:themeColor="text1"/>
                <w:spacing w:val="-4"/>
                <w:position w:val="-6"/>
                <w:szCs w:val="18"/>
              </w:rPr>
              <w:object w:dxaOrig="240" w:dyaOrig="240">
                <v:shape id="_x0000_i1033" type="#_x0000_t75" style="width:11.85pt;height:11.85pt" o:ole="">
                  <v:imagedata r:id="rId22" o:title=""/>
                </v:shape>
                <o:OLEObject Type="Embed" ProgID="Equation.3" ShapeID="_x0000_i1033" DrawAspect="Content" ObjectID="_1786364010" r:id="rId23"/>
              </w:object>
            </w:r>
            <w:r w:rsidRPr="00B82B0A">
              <w:rPr>
                <w:i/>
                <w:color w:val="000000" w:themeColor="text1"/>
                <w:spacing w:val="-4"/>
                <w:szCs w:val="18"/>
              </w:rPr>
              <w:t xml:space="preserve"> i </w:t>
            </w:r>
            <w:r w:rsidRPr="00B82B0A">
              <w:rPr>
                <w:i/>
                <w:color w:val="000000" w:themeColor="text1"/>
                <w:spacing w:val="-4"/>
                <w:position w:val="-6"/>
                <w:szCs w:val="18"/>
              </w:rPr>
              <w:object w:dxaOrig="240" w:dyaOrig="240">
                <v:shape id="_x0000_i1034" type="#_x0000_t75" style="width:11.85pt;height:11.85pt" o:ole="">
                  <v:imagedata r:id="rId24" o:title=""/>
                </v:shape>
                <o:OLEObject Type="Embed" ProgID="Equation.3" ShapeID="_x0000_i1034" DrawAspect="Content" ObjectID="_1786364011" r:id="rId25"/>
              </w:object>
            </w:r>
            <w:r w:rsidRPr="00B82B0A">
              <w:rPr>
                <w:i/>
                <w:color w:val="000000" w:themeColor="text1"/>
                <w:spacing w:val="-4"/>
                <w:szCs w:val="18"/>
              </w:rPr>
              <w:t xml:space="preserve"> lub</w:t>
            </w:r>
            <w:r w:rsidRPr="00B82B0A">
              <w:rPr>
                <w:i/>
                <w:color w:val="000000" w:themeColor="text1"/>
                <w:spacing w:val="-4"/>
                <w:position w:val="-6"/>
                <w:szCs w:val="18"/>
              </w:rPr>
              <w:object w:dxaOrig="320" w:dyaOrig="240">
                <v:shape id="_x0000_i1035" type="#_x0000_t75" style="width:15.7pt;height:11.85pt" o:ole="">
                  <v:imagedata r:id="rId26" o:title=""/>
                </v:shape>
                <o:OLEObject Type="Embed" ProgID="Equation.3" ShapeID="_x0000_i1035" DrawAspect="Content" ObjectID="_1786364012" r:id="rId27"/>
              </w:object>
            </w:r>
            <w:r w:rsidRPr="00B82B0A">
              <w:rPr>
                <w:i/>
                <w:color w:val="000000" w:themeColor="text1"/>
                <w:spacing w:val="-4"/>
                <w:szCs w:val="18"/>
              </w:rPr>
              <w:t xml:space="preserve"> i </w:t>
            </w:r>
            <w:r w:rsidRPr="00B82B0A">
              <w:rPr>
                <w:i/>
                <w:color w:val="000000" w:themeColor="text1"/>
                <w:spacing w:val="-4"/>
                <w:position w:val="-6"/>
                <w:szCs w:val="18"/>
              </w:rPr>
              <w:object w:dxaOrig="240" w:dyaOrig="240">
                <v:shape id="_x0000_i1036" type="#_x0000_t75" style="width:11.85pt;height:11.85pt" o:ole="">
                  <v:imagedata r:id="rId28" o:title=""/>
                </v:shape>
                <o:OLEObject Type="Embed" ProgID="Equation.3" ShapeID="_x0000_i1036" DrawAspect="Content" ObjectID="_1786364013" r:id="rId29"/>
              </w:object>
            </w:r>
            <w:r w:rsidRPr="00B82B0A">
              <w:rPr>
                <w:i/>
                <w:color w:val="000000" w:themeColor="text1"/>
                <w:spacing w:val="-4"/>
                <w:szCs w:val="18"/>
              </w:rPr>
              <w:t xml:space="preserve"> zapisuje fakt, że przyrost długości drutów lub objętości cieczy jest wprost proporcjonalny do przyrostu temperatury</w:t>
            </w:r>
          </w:p>
          <w:p w:rsidR="00A736D9" w:rsidRPr="00B82B0A" w:rsidRDefault="00A736D9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 xml:space="preserve">**wykorzystuje do obliczeń prostą proporcjonalność przyrostu długości do przyrostu temperatury </w:t>
            </w:r>
          </w:p>
        </w:tc>
      </w:tr>
    </w:tbl>
    <w:p w:rsidR="00B62952" w:rsidRPr="00B82B0A" w:rsidRDefault="00B62952" w:rsidP="00BD5A95">
      <w:pPr>
        <w:pStyle w:val="tytu03"/>
        <w:spacing w:before="0"/>
        <w:rPr>
          <w:b w:val="0"/>
          <w:i/>
          <w:color w:val="000000" w:themeColor="text1"/>
          <w:spacing w:val="-4"/>
          <w:sz w:val="18"/>
          <w:szCs w:val="18"/>
        </w:rPr>
      </w:pPr>
    </w:p>
    <w:p w:rsidR="00625DDD" w:rsidRPr="00B82B0A" w:rsidRDefault="00625DDD" w:rsidP="00BD5A95">
      <w:pPr>
        <w:pStyle w:val="tytu03"/>
        <w:spacing w:before="0"/>
        <w:rPr>
          <w:i/>
          <w:color w:val="000000" w:themeColor="text1"/>
          <w:spacing w:val="-4"/>
          <w:szCs w:val="22"/>
        </w:rPr>
      </w:pPr>
      <w:r w:rsidRPr="00B82B0A">
        <w:rPr>
          <w:i/>
          <w:color w:val="000000" w:themeColor="text1"/>
          <w:spacing w:val="-4"/>
          <w:szCs w:val="22"/>
        </w:rPr>
        <w:t>3. Cząsteczkowa budowa ciał</w:t>
      </w:r>
    </w:p>
    <w:tbl>
      <w:tblPr>
        <w:tblStyle w:val="Tabela-Siatka"/>
        <w:tblW w:w="0" w:type="auto"/>
        <w:tblLook w:val="01E0"/>
      </w:tblPr>
      <w:tblGrid>
        <w:gridCol w:w="4216"/>
        <w:gridCol w:w="3402"/>
        <w:gridCol w:w="3411"/>
        <w:gridCol w:w="3119"/>
      </w:tblGrid>
      <w:tr w:rsidR="00A736D9" w:rsidRPr="00B82B0A" w:rsidTr="00A736D9">
        <w:tc>
          <w:tcPr>
            <w:tcW w:w="4216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lastRenderedPageBreak/>
              <w:t xml:space="preserve">podaje przykład zjawiska lub doświadczenia dowodzącego cząsteczkowej budowy materii </w:t>
            </w:r>
          </w:p>
          <w:p w:rsidR="00A736D9" w:rsidRPr="00B82B0A" w:rsidRDefault="00A736D9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>opisuje zjawisko dyfuzji</w:t>
            </w:r>
          </w:p>
          <w:p w:rsidR="00A736D9" w:rsidRPr="00B82B0A" w:rsidRDefault="00A736D9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>przelicza temperaturę wyrażoną w skali Celsjusza na tę samą temperaturę w skali Kelvina i na odwrót</w:t>
            </w:r>
          </w:p>
        </w:tc>
        <w:tc>
          <w:tcPr>
            <w:tcW w:w="3411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>wykazuje doświadczalnie zależność szybkości dyfuzji od temperatury</w:t>
            </w:r>
          </w:p>
          <w:p w:rsidR="00A736D9" w:rsidRPr="00B82B0A" w:rsidRDefault="00A736D9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>opisuje związek średniej szybkości cząsteczek gazu lub cieczy z jego temperaturą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>uzasadnia wprowadzenie skali Kelvina</w:t>
            </w:r>
          </w:p>
          <w:p w:rsidR="00A736D9" w:rsidRPr="00B82B0A" w:rsidRDefault="00A736D9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i/>
                <w:color w:val="000000" w:themeColor="text1"/>
                <w:spacing w:val="-4"/>
                <w:szCs w:val="18"/>
              </w:rPr>
            </w:pPr>
          </w:p>
        </w:tc>
      </w:tr>
      <w:tr w:rsidR="00A736D9" w:rsidRPr="00B82B0A" w:rsidTr="00A736D9">
        <w:tc>
          <w:tcPr>
            <w:tcW w:w="4216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>podaje przyczyny tego, że ciała stałe i ciecze nie rozpadają się na oddzielne cząsteczki</w:t>
            </w:r>
          </w:p>
          <w:p w:rsidR="00A736D9" w:rsidRPr="00B82B0A" w:rsidRDefault="00A736D9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>wyjaśnia rolę mydła i detergentów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>na wybranym przykładzie opisuje zjawisko napięcia powierzchniowego, demonstrując odpowiednie doświadczenie</w:t>
            </w:r>
          </w:p>
        </w:tc>
        <w:tc>
          <w:tcPr>
            <w:tcW w:w="3411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>podaje przykłady działania sił spójności i sił przylegania</w:t>
            </w:r>
          </w:p>
          <w:p w:rsidR="00A736D9" w:rsidRPr="00B82B0A" w:rsidRDefault="00A736D9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 xml:space="preserve">demonstruje skutki działania sił międzycząsteczkowych  </w:t>
            </w:r>
          </w:p>
          <w:p w:rsidR="00A736D9" w:rsidRPr="00B82B0A" w:rsidRDefault="00A736D9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i/>
                <w:color w:val="000000" w:themeColor="text1"/>
                <w:spacing w:val="-4"/>
                <w:szCs w:val="18"/>
              </w:rPr>
            </w:pP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i/>
                <w:color w:val="000000" w:themeColor="text1"/>
                <w:spacing w:val="-4"/>
                <w:szCs w:val="18"/>
              </w:rPr>
            </w:pPr>
          </w:p>
        </w:tc>
      </w:tr>
      <w:tr w:rsidR="00A736D9" w:rsidRPr="00B82B0A" w:rsidTr="00A736D9">
        <w:tc>
          <w:tcPr>
            <w:tcW w:w="4216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>podaje przykłady atomów i cząsteczek</w:t>
            </w:r>
          </w:p>
          <w:p w:rsidR="00A736D9" w:rsidRPr="00B82B0A" w:rsidRDefault="00A736D9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>podaje przykłady pierwiastków i związków chemicznych</w:t>
            </w:r>
          </w:p>
          <w:p w:rsidR="00A736D9" w:rsidRPr="00B82B0A" w:rsidRDefault="00A736D9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>opisuje różnice w budowie ciał stałych, cieczy i gazów</w:t>
            </w:r>
          </w:p>
          <w:p w:rsidR="00A736D9" w:rsidRPr="00B82B0A" w:rsidRDefault="00A736D9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>wyjaśnia, dlaczego na wewnętrzne ściany zbiornika gaz wywiera parcie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>podaje przykłady, w jaki sposób można zmienić ciśnienie gazu w zamkniętym zbiorniku</w:t>
            </w:r>
          </w:p>
        </w:tc>
        <w:tc>
          <w:tcPr>
            <w:tcW w:w="3411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>wyjaśnia pojęcia: atomu, cząsteczki, pierwiastka i związku chemicznego</w:t>
            </w:r>
          </w:p>
          <w:p w:rsidR="00A736D9" w:rsidRPr="00B82B0A" w:rsidRDefault="00A736D9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>objaśnia, co to znaczy, że ciało stałe ma budowę krystaliczną</w:t>
            </w:r>
          </w:p>
          <w:p w:rsidR="00A736D9" w:rsidRPr="00B82B0A" w:rsidRDefault="00A736D9" w:rsidP="00BD5A95">
            <w:pPr>
              <w:pStyle w:val="tabelakropka"/>
              <w:spacing w:before="20" w:after="2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>wymienia i objaśnia sposoby zwiększania ciśnienia gazu w zamkniętym zbiorniku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i/>
                <w:color w:val="000000" w:themeColor="text1"/>
                <w:spacing w:val="-4"/>
                <w:szCs w:val="18"/>
              </w:rPr>
            </w:pPr>
          </w:p>
        </w:tc>
      </w:tr>
    </w:tbl>
    <w:p w:rsidR="00625DDD" w:rsidRPr="00B82B0A" w:rsidRDefault="00625DDD" w:rsidP="00BD5A95">
      <w:pPr>
        <w:rPr>
          <w:i/>
          <w:color w:val="000000" w:themeColor="text1"/>
          <w:spacing w:val="-4"/>
          <w:sz w:val="18"/>
          <w:szCs w:val="18"/>
        </w:rPr>
      </w:pPr>
    </w:p>
    <w:p w:rsidR="00625DDD" w:rsidRPr="00B82B0A" w:rsidRDefault="00625DDD" w:rsidP="00BD5A95">
      <w:pPr>
        <w:pStyle w:val="tytu03"/>
        <w:spacing w:before="0"/>
        <w:rPr>
          <w:i/>
          <w:color w:val="000000" w:themeColor="text1"/>
          <w:spacing w:val="-4"/>
          <w:szCs w:val="22"/>
        </w:rPr>
      </w:pPr>
      <w:r w:rsidRPr="00B82B0A">
        <w:rPr>
          <w:i/>
          <w:color w:val="000000" w:themeColor="text1"/>
          <w:spacing w:val="-4"/>
          <w:szCs w:val="22"/>
        </w:rPr>
        <w:t>4. Jak opisujemy ruch?</w:t>
      </w:r>
    </w:p>
    <w:tbl>
      <w:tblPr>
        <w:tblStyle w:val="Tabela-Siatka"/>
        <w:tblW w:w="0" w:type="auto"/>
        <w:tblLook w:val="01E0"/>
      </w:tblPr>
      <w:tblGrid>
        <w:gridCol w:w="4187"/>
        <w:gridCol w:w="3402"/>
        <w:gridCol w:w="3440"/>
        <w:gridCol w:w="3119"/>
      </w:tblGrid>
      <w:tr w:rsidR="00A736D9" w:rsidRPr="00B82B0A" w:rsidTr="00A736D9">
        <w:tc>
          <w:tcPr>
            <w:tcW w:w="4187" w:type="dxa"/>
            <w:tcMar>
              <w:left w:w="28" w:type="dxa"/>
              <w:right w:w="28" w:type="dxa"/>
            </w:tcMar>
          </w:tcPr>
          <w:p w:rsidR="00A736D9" w:rsidRPr="00B82B0A" w:rsidRDefault="00A736D9" w:rsidP="00BD5A95">
            <w:pPr>
              <w:pStyle w:val="tabelakropka"/>
              <w:spacing w:before="0" w:after="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 xml:space="preserve">opisuje ruch ciała w podanym układzie odniesienia </w:t>
            </w:r>
          </w:p>
          <w:p w:rsidR="00A736D9" w:rsidRPr="00B82B0A" w:rsidRDefault="00A736D9" w:rsidP="00BD5A95">
            <w:pPr>
              <w:pStyle w:val="tabelakropka"/>
              <w:spacing w:before="0" w:after="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pacing w:val="-4"/>
                <w:szCs w:val="18"/>
              </w:rPr>
              <w:t>rozróżnia pojęcia tor ruchu i droga</w:t>
            </w:r>
          </w:p>
          <w:p w:rsidR="00A736D9" w:rsidRPr="00B82B0A" w:rsidRDefault="00A736D9" w:rsidP="00BD5A95">
            <w:pPr>
              <w:pStyle w:val="tabelakropka"/>
              <w:spacing w:before="0" w:after="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>podaje przykłady ruchu, którego tor jest linią prostą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A736D9" w:rsidRPr="00B82B0A" w:rsidRDefault="00A736D9" w:rsidP="00BD5A95">
            <w:pPr>
              <w:pStyle w:val="tabelakropka"/>
              <w:spacing w:before="0" w:after="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>klasyfikuje ruchy ze względu na kształt toru</w:t>
            </w:r>
          </w:p>
        </w:tc>
        <w:tc>
          <w:tcPr>
            <w:tcW w:w="3440" w:type="dxa"/>
            <w:tcMar>
              <w:left w:w="28" w:type="dxa"/>
              <w:right w:w="28" w:type="dxa"/>
            </w:tcMar>
          </w:tcPr>
          <w:p w:rsidR="00A736D9" w:rsidRPr="00B82B0A" w:rsidRDefault="00A736D9" w:rsidP="00BD5A95">
            <w:pPr>
              <w:pStyle w:val="tabelakropka"/>
              <w:spacing w:line="252" w:lineRule="auto"/>
              <w:rPr>
                <w:i/>
                <w:color w:val="000000" w:themeColor="text1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>wybiera układ odniesienia i opisuje ruch w tym układzie</w:t>
            </w:r>
          </w:p>
          <w:p w:rsidR="00A736D9" w:rsidRPr="00B82B0A" w:rsidRDefault="00A736D9" w:rsidP="00BD5A95">
            <w:pPr>
              <w:pStyle w:val="tabelakropka"/>
              <w:spacing w:line="252" w:lineRule="auto"/>
              <w:rPr>
                <w:i/>
                <w:color w:val="000000" w:themeColor="text1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>wyjaśnia, co to znaczy, że spoczynek i ruch są względne</w:t>
            </w:r>
          </w:p>
          <w:p w:rsidR="00A736D9" w:rsidRPr="00B82B0A" w:rsidRDefault="00A736D9" w:rsidP="00BD5A95">
            <w:pPr>
              <w:pStyle w:val="tabelakropka"/>
              <w:spacing w:line="252" w:lineRule="auto"/>
              <w:rPr>
                <w:i/>
                <w:color w:val="000000" w:themeColor="text1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>opisuje położenie ciała za pomocą współrzędnej x</w:t>
            </w:r>
          </w:p>
          <w:p w:rsidR="00A736D9" w:rsidRPr="00B82B0A" w:rsidRDefault="00A736D9" w:rsidP="00BD5A95">
            <w:pPr>
              <w:pStyle w:val="tabelakropka"/>
              <w:spacing w:before="0" w:after="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 xml:space="preserve">oblicza przebytą przez ciało drogę jako </w:t>
            </w:r>
            <m:oMath>
              <m:r>
                <w:rPr>
                  <w:rFonts w:ascii="Cambria Math" w:hAnsi="Cambria Math"/>
                  <w:color w:val="000000" w:themeColor="text1"/>
                  <w:szCs w:val="18"/>
                </w:rPr>
                <m:t>s</m:t>
              </m:r>
              <m:r>
                <w:rPr>
                  <w:rFonts w:ascii="Cambria Math"/>
                  <w:color w:val="000000" w:themeColor="text1"/>
                  <w:szCs w:val="1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/>
                      <w:color w:val="000000" w:themeColor="text1"/>
                      <w:szCs w:val="18"/>
                    </w:rPr>
                    <m:t>2</m:t>
                  </m:r>
                </m:sub>
              </m:sSub>
              <m:r>
                <w:rPr>
                  <w:rFonts w:ascii="Cambria Math"/>
                  <w:color w:val="000000" w:themeColor="text1"/>
                  <w:szCs w:val="1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/>
                      <w:color w:val="000000" w:themeColor="text1"/>
                      <w:szCs w:val="18"/>
                    </w:rPr>
                    <m:t>1</m:t>
                  </m:r>
                </m:sub>
              </m:sSub>
              <m:r>
                <w:rPr>
                  <w:rFonts w:ascii="Cambria Math"/>
                  <w:color w:val="000000" w:themeColor="text1"/>
                  <w:szCs w:val="18"/>
                </w:rPr>
                <m:t>=</m:t>
              </m:r>
              <m:r>
                <w:rPr>
                  <w:rFonts w:ascii="Cambria Math"/>
                  <w:color w:val="000000" w:themeColor="text1"/>
                  <w:szCs w:val="18"/>
                </w:rPr>
                <m:t>∆</m:t>
              </m:r>
              <m:r>
                <w:rPr>
                  <w:rFonts w:ascii="Cambria Math" w:hAnsi="Cambria Math"/>
                  <w:color w:val="000000" w:themeColor="text1"/>
                  <w:szCs w:val="18"/>
                </w:rPr>
                <m:t>x</m:t>
              </m:r>
            </m:oMath>
            <w:r w:rsidRPr="00B82B0A">
              <w:rPr>
                <w:i/>
                <w:color w:val="000000" w:themeColor="text1"/>
                <w:position w:val="-10"/>
                <w:szCs w:val="18"/>
              </w:rPr>
              <w:t xml:space="preserve"> </w:t>
            </w:r>
          </w:p>
          <w:p w:rsidR="00A736D9" w:rsidRPr="00B82B0A" w:rsidRDefault="00A736D9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i/>
                <w:color w:val="000000" w:themeColor="text1"/>
                <w:spacing w:val="-4"/>
                <w:szCs w:val="18"/>
              </w:rPr>
            </w:pP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A736D9" w:rsidRPr="00B82B0A" w:rsidRDefault="00A736D9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i/>
                <w:color w:val="000000" w:themeColor="text1"/>
                <w:spacing w:val="-4"/>
                <w:szCs w:val="18"/>
              </w:rPr>
            </w:pPr>
          </w:p>
        </w:tc>
      </w:tr>
      <w:tr w:rsidR="00A736D9" w:rsidRPr="00B82B0A" w:rsidTr="00A736D9">
        <w:tc>
          <w:tcPr>
            <w:tcW w:w="4187" w:type="dxa"/>
            <w:tcMar>
              <w:left w:w="28" w:type="dxa"/>
              <w:right w:w="28" w:type="dxa"/>
            </w:tcMar>
          </w:tcPr>
          <w:p w:rsidR="00A736D9" w:rsidRPr="00B82B0A" w:rsidRDefault="00A736D9" w:rsidP="00BD5A95">
            <w:pPr>
              <w:pStyle w:val="tabelakropka"/>
              <w:spacing w:line="252" w:lineRule="auto"/>
              <w:rPr>
                <w:i/>
                <w:color w:val="000000" w:themeColor="text1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 xml:space="preserve">podaje przykłady ruchu prostoliniowego jednostajnego </w:t>
            </w:r>
          </w:p>
          <w:p w:rsidR="00A736D9" w:rsidRPr="00B82B0A" w:rsidRDefault="00A736D9" w:rsidP="00BD5A95">
            <w:pPr>
              <w:pStyle w:val="tabelakropka"/>
              <w:spacing w:before="0" w:after="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 xml:space="preserve">na podstawie różnych wykresów </w:t>
            </w:r>
            <w:r w:rsidRPr="00B82B0A">
              <w:rPr>
                <w:i/>
                <w:color w:val="000000" w:themeColor="text1"/>
                <w:position w:val="-10"/>
                <w:szCs w:val="18"/>
              </w:rPr>
              <w:object w:dxaOrig="375" w:dyaOrig="270">
                <v:shape id="_x0000_i1037" type="#_x0000_t75" style="width:19.55pt;height:14.15pt" o:ole="">
                  <v:imagedata r:id="rId30" o:title=""/>
                </v:shape>
                <o:OLEObject Type="Embed" ProgID="Equation.DSMT4" ShapeID="_x0000_i1037" DrawAspect="Content" ObjectID="_1786364014" r:id="rId31"/>
              </w:object>
            </w:r>
            <w:r w:rsidRPr="00B82B0A">
              <w:rPr>
                <w:i/>
                <w:color w:val="000000" w:themeColor="text1"/>
                <w:szCs w:val="18"/>
              </w:rPr>
              <w:t xml:space="preserve"> odczytuje drogę przebywaną przez ciało w różnych odstępach czasu 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A736D9" w:rsidRPr="00B82B0A" w:rsidRDefault="00A736D9" w:rsidP="00BD5A95">
            <w:pPr>
              <w:pStyle w:val="tabelakropka"/>
              <w:spacing w:line="252" w:lineRule="auto"/>
              <w:rPr>
                <w:i/>
                <w:color w:val="000000" w:themeColor="text1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 xml:space="preserve">wymienia cechy charakteryzujące ruch prostoliniowy jednostajny </w:t>
            </w:r>
          </w:p>
          <w:p w:rsidR="00A736D9" w:rsidRPr="00B82B0A" w:rsidRDefault="00A736D9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i/>
                <w:color w:val="000000" w:themeColor="text1"/>
                <w:spacing w:val="-4"/>
                <w:szCs w:val="18"/>
              </w:rPr>
            </w:pPr>
          </w:p>
        </w:tc>
        <w:tc>
          <w:tcPr>
            <w:tcW w:w="3440" w:type="dxa"/>
            <w:tcMar>
              <w:left w:w="28" w:type="dxa"/>
              <w:right w:w="28" w:type="dxa"/>
            </w:tcMar>
          </w:tcPr>
          <w:p w:rsidR="00A736D9" w:rsidRPr="00B82B0A" w:rsidRDefault="00A736D9" w:rsidP="00BD5A95">
            <w:pPr>
              <w:pStyle w:val="tabelakropka"/>
              <w:spacing w:line="252" w:lineRule="auto"/>
              <w:rPr>
                <w:i/>
                <w:color w:val="000000" w:themeColor="text1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 xml:space="preserve">doświadczalnie bada ruch jednostajny prostoliniowy i formułuje wniosek, że </w:t>
            </w:r>
            <w:r w:rsidRPr="00B82B0A">
              <w:rPr>
                <w:i/>
                <w:color w:val="000000" w:themeColor="text1"/>
                <w:position w:val="-6"/>
                <w:szCs w:val="18"/>
              </w:rPr>
              <w:object w:dxaOrig="405" w:dyaOrig="225">
                <v:shape id="_x0000_i1038" type="#_x0000_t75" style="width:20.3pt;height:11.1pt" o:ole="">
                  <v:imagedata r:id="rId32" o:title=""/>
                </v:shape>
                <o:OLEObject Type="Embed" ProgID="Equation.DSMT4" ShapeID="_x0000_i1038" DrawAspect="Content" ObjectID="_1786364015" r:id="rId33"/>
              </w:object>
            </w:r>
          </w:p>
          <w:p w:rsidR="00A736D9" w:rsidRPr="00B82B0A" w:rsidRDefault="00A736D9" w:rsidP="00BD5A95">
            <w:pPr>
              <w:pStyle w:val="tabelakropka"/>
              <w:spacing w:before="0" w:after="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 xml:space="preserve">sporządza wykres zależności </w:t>
            </w:r>
            <w:r w:rsidRPr="00B82B0A">
              <w:rPr>
                <w:i/>
                <w:color w:val="000000" w:themeColor="text1"/>
                <w:position w:val="-10"/>
                <w:szCs w:val="18"/>
              </w:rPr>
              <w:object w:dxaOrig="375" w:dyaOrig="270">
                <v:shape id="_x0000_i1039" type="#_x0000_t75" style="width:19.55pt;height:14.15pt" o:ole="">
                  <v:imagedata r:id="rId30" o:title=""/>
                </v:shape>
                <o:OLEObject Type="Embed" ProgID="Equation.DSMT4" ShapeID="_x0000_i1039" DrawAspect="Content" ObjectID="_1786364016" r:id="rId34"/>
              </w:object>
            </w:r>
            <w:r w:rsidRPr="00B82B0A">
              <w:rPr>
                <w:i/>
                <w:color w:val="000000" w:themeColor="text1"/>
                <w:szCs w:val="18"/>
              </w:rPr>
              <w:t xml:space="preserve">na podstawie wyników doświadczenia zgromadzonych w tabeli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A736D9" w:rsidRPr="00B82B0A" w:rsidRDefault="00A736D9" w:rsidP="00BD5A95">
            <w:pPr>
              <w:pStyle w:val="tabelakropka"/>
              <w:spacing w:before="0" w:after="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>na podstawie znajomości drogi przebytej ruchem jednostajnym w określonym czasie t, oblicza drogę przebytą przez ciało w dowolnym innym czasie</w:t>
            </w:r>
          </w:p>
        </w:tc>
      </w:tr>
      <w:tr w:rsidR="00A736D9" w:rsidRPr="00B82B0A" w:rsidTr="00A736D9">
        <w:tc>
          <w:tcPr>
            <w:tcW w:w="4187" w:type="dxa"/>
            <w:tcMar>
              <w:left w:w="28" w:type="dxa"/>
              <w:right w:w="28" w:type="dxa"/>
            </w:tcMar>
          </w:tcPr>
          <w:p w:rsidR="00A736D9" w:rsidRPr="00B82B0A" w:rsidRDefault="00A736D9" w:rsidP="00BD5A95">
            <w:pPr>
              <w:pStyle w:val="tabelakropka"/>
              <w:spacing w:line="252" w:lineRule="auto"/>
              <w:rPr>
                <w:i/>
                <w:color w:val="000000" w:themeColor="text1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 xml:space="preserve">zapisuje wzór </w:t>
            </w:r>
            <m:oMath>
              <m:r>
                <w:rPr>
                  <w:rFonts w:ascii="Cambria Math" w:hAnsi="Cambria Math"/>
                  <w:color w:val="000000" w:themeColor="text1"/>
                  <w:szCs w:val="18"/>
                </w:rPr>
                <m:t>υ</m:t>
              </m:r>
              <m:r>
                <w:rPr>
                  <w:rFonts w:ascii="Cambria Math"/>
                  <w:color w:val="000000" w:themeColor="text1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18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18"/>
                    </w:rPr>
                    <m:t>t</m:t>
                  </m:r>
                </m:den>
              </m:f>
            </m:oMath>
            <w:r w:rsidRPr="00B82B0A">
              <w:rPr>
                <w:i/>
                <w:color w:val="000000" w:themeColor="text1"/>
                <w:szCs w:val="18"/>
              </w:rPr>
              <w:t xml:space="preserve"> i nazywa występujące w nim wielkości </w:t>
            </w:r>
          </w:p>
          <w:p w:rsidR="00A736D9" w:rsidRPr="00B82B0A" w:rsidRDefault="00A736D9" w:rsidP="00BD5A95">
            <w:pPr>
              <w:pStyle w:val="tabelakropka"/>
              <w:spacing w:line="252" w:lineRule="auto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 xml:space="preserve">oblicza wartość prędkości ze wzoru </w:t>
            </w:r>
            <m:oMath>
              <m:r>
                <w:rPr>
                  <w:rFonts w:ascii="Cambria Math" w:hAnsi="Cambria Math"/>
                  <w:color w:val="000000" w:themeColor="text1"/>
                  <w:szCs w:val="18"/>
                </w:rPr>
                <m:t>υ</m:t>
              </m:r>
              <m:r>
                <w:rPr>
                  <w:rFonts w:ascii="Cambria Math"/>
                  <w:color w:val="000000" w:themeColor="text1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18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18"/>
                    </w:rPr>
                    <m:t>t</m:t>
                  </m:r>
                </m:den>
              </m:f>
            </m:oMath>
            <w:r w:rsidRPr="00B82B0A">
              <w:rPr>
                <w:i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A736D9" w:rsidRPr="00B82B0A" w:rsidRDefault="00A736D9" w:rsidP="00BD5A95">
            <w:pPr>
              <w:pStyle w:val="tabelakropka"/>
              <w:spacing w:before="0" w:after="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 xml:space="preserve">oblicza drogę przebytą przez ciało na podstawie wykresu zależności </w:t>
            </w:r>
            <m:oMath>
              <m:r>
                <w:rPr>
                  <w:rFonts w:ascii="Cambria Math" w:hAnsi="Cambria Math"/>
                  <w:color w:val="000000" w:themeColor="text1"/>
                  <w:szCs w:val="18"/>
                </w:rPr>
                <m:t>υ</m:t>
              </m:r>
              <m:r>
                <w:rPr>
                  <w:rFonts w:ascii="Cambria Math"/>
                  <w:color w:val="000000" w:themeColor="text1"/>
                  <w:szCs w:val="18"/>
                </w:rPr>
                <m:t xml:space="preserve"> (</m:t>
              </m:r>
              <m:r>
                <w:rPr>
                  <w:rFonts w:ascii="Cambria Math" w:hAnsi="Cambria Math"/>
                  <w:color w:val="000000" w:themeColor="text1"/>
                  <w:szCs w:val="18"/>
                </w:rPr>
                <m:t>t</m:t>
              </m:r>
              <m:r>
                <w:rPr>
                  <w:rFonts w:ascii="Cambria Math"/>
                  <w:color w:val="000000" w:themeColor="text1"/>
                  <w:szCs w:val="18"/>
                </w:rPr>
                <m:t>)</m:t>
              </m:r>
            </m:oMath>
            <w:r w:rsidRPr="00B82B0A">
              <w:rPr>
                <w:i/>
                <w:color w:val="000000" w:themeColor="text1"/>
                <w:szCs w:val="18"/>
              </w:rPr>
              <w:t xml:space="preserve"> </w:t>
            </w:r>
          </w:p>
          <w:p w:rsidR="00A736D9" w:rsidRPr="00B82B0A" w:rsidRDefault="00A736D9" w:rsidP="00BD5A95">
            <w:pPr>
              <w:pStyle w:val="tabelakropka"/>
              <w:spacing w:before="0" w:after="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 xml:space="preserve">wartość prędkości w km/h wyraża w m/s </w:t>
            </w:r>
          </w:p>
        </w:tc>
        <w:tc>
          <w:tcPr>
            <w:tcW w:w="3440" w:type="dxa"/>
            <w:tcMar>
              <w:left w:w="28" w:type="dxa"/>
              <w:right w:w="28" w:type="dxa"/>
            </w:tcMar>
          </w:tcPr>
          <w:p w:rsidR="00A736D9" w:rsidRPr="00B82B0A" w:rsidRDefault="00A736D9" w:rsidP="00BD5A95">
            <w:pPr>
              <w:pStyle w:val="tabelakropka"/>
              <w:spacing w:line="252" w:lineRule="auto"/>
              <w:rPr>
                <w:i/>
                <w:color w:val="000000" w:themeColor="text1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 xml:space="preserve">sporządza wykres zależności </w:t>
            </w:r>
            <m:oMath>
              <m:r>
                <w:rPr>
                  <w:rFonts w:ascii="Cambria Math" w:hAnsi="Cambria Math"/>
                  <w:color w:val="000000" w:themeColor="text1"/>
                  <w:szCs w:val="18"/>
                </w:rPr>
                <m:t>υ</m:t>
              </m:r>
              <m:r>
                <w:rPr>
                  <w:rFonts w:ascii="Cambria Math"/>
                  <w:color w:val="000000" w:themeColor="text1"/>
                  <w:szCs w:val="18"/>
                </w:rPr>
                <m:t xml:space="preserve"> (</m:t>
              </m:r>
              <m:r>
                <w:rPr>
                  <w:rFonts w:ascii="Cambria Math" w:hAnsi="Cambria Math"/>
                  <w:color w:val="000000" w:themeColor="text1"/>
                  <w:szCs w:val="18"/>
                </w:rPr>
                <m:t>t</m:t>
              </m:r>
              <m:r>
                <w:rPr>
                  <w:rFonts w:ascii="Cambria Math"/>
                  <w:color w:val="000000" w:themeColor="text1"/>
                  <w:szCs w:val="18"/>
                </w:rPr>
                <m:t>)</m:t>
              </m:r>
            </m:oMath>
            <w:r w:rsidRPr="00B82B0A">
              <w:rPr>
                <w:i/>
                <w:color w:val="000000" w:themeColor="text1"/>
                <w:szCs w:val="18"/>
              </w:rPr>
              <w:t xml:space="preserve"> na podstawie danych z tabeli </w:t>
            </w:r>
          </w:p>
          <w:p w:rsidR="00A736D9" w:rsidRPr="00B82B0A" w:rsidRDefault="00A736D9" w:rsidP="00BD5A95">
            <w:pPr>
              <w:pStyle w:val="tabelakropka"/>
              <w:spacing w:line="252" w:lineRule="auto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 xml:space="preserve">przekształca wzór </w:t>
            </w:r>
            <m:oMath>
              <m:r>
                <w:rPr>
                  <w:rFonts w:ascii="Cambria Math" w:hAnsi="Cambria Math"/>
                  <w:color w:val="000000" w:themeColor="text1"/>
                  <w:szCs w:val="18"/>
                </w:rPr>
                <m:t>υ</m:t>
              </m:r>
              <m:r>
                <w:rPr>
                  <w:rFonts w:ascii="Cambria Math"/>
                  <w:color w:val="000000" w:themeColor="text1"/>
                  <w:szCs w:val="18"/>
                </w:rPr>
                <m:t xml:space="preserve"> (</m:t>
              </m:r>
              <m:r>
                <w:rPr>
                  <w:rFonts w:ascii="Cambria Math" w:hAnsi="Cambria Math"/>
                  <w:color w:val="000000" w:themeColor="text1"/>
                  <w:szCs w:val="18"/>
                </w:rPr>
                <m:t>t</m:t>
              </m:r>
              <m:r>
                <w:rPr>
                  <w:rFonts w:ascii="Cambria Math"/>
                  <w:color w:val="000000" w:themeColor="text1"/>
                  <w:szCs w:val="18"/>
                </w:rPr>
                <m:t>)</m:t>
              </m:r>
            </m:oMath>
            <w:r w:rsidRPr="00B82B0A">
              <w:rPr>
                <w:i/>
                <w:color w:val="000000" w:themeColor="text1"/>
                <w:szCs w:val="18"/>
              </w:rPr>
              <w:t xml:space="preserve"> i oblicza każdą z występujących w nim wielkości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A736D9" w:rsidRPr="00B82B0A" w:rsidRDefault="00A736D9" w:rsidP="00BD5A95">
            <w:pPr>
              <w:pStyle w:val="tabelakropka"/>
              <w:spacing w:line="252" w:lineRule="auto"/>
              <w:rPr>
                <w:i/>
                <w:color w:val="000000" w:themeColor="text1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 xml:space="preserve">podaje interpretację fizyczną pojęcia szybkości </w:t>
            </w:r>
          </w:p>
          <w:p w:rsidR="00A736D9" w:rsidRPr="00B82B0A" w:rsidRDefault="00A736D9" w:rsidP="00BD5A95">
            <w:pPr>
              <w:pStyle w:val="tabelakropka"/>
              <w:spacing w:before="0" w:after="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 xml:space="preserve">wartość prędkości w km/h wyraża w m/s i na odwrót </w:t>
            </w:r>
          </w:p>
        </w:tc>
      </w:tr>
      <w:tr w:rsidR="00A736D9" w:rsidRPr="00B82B0A" w:rsidTr="00A736D9">
        <w:tc>
          <w:tcPr>
            <w:tcW w:w="4187" w:type="dxa"/>
            <w:shd w:val="clear" w:color="auto" w:fill="auto"/>
            <w:tcMar>
              <w:left w:w="28" w:type="dxa"/>
              <w:right w:w="28" w:type="dxa"/>
            </w:tcMar>
          </w:tcPr>
          <w:p w:rsidR="00A736D9" w:rsidRPr="00B82B0A" w:rsidRDefault="00A736D9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i/>
                <w:color w:val="000000" w:themeColor="text1"/>
                <w:spacing w:val="-4"/>
                <w:szCs w:val="18"/>
              </w:rPr>
            </w:pP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A736D9" w:rsidRPr="00B82B0A" w:rsidRDefault="00A736D9" w:rsidP="00BD5A95">
            <w:pPr>
              <w:pStyle w:val="tabelakropka"/>
              <w:spacing w:line="252" w:lineRule="auto"/>
              <w:rPr>
                <w:i/>
                <w:color w:val="000000" w:themeColor="text1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 xml:space="preserve">uzasadnia potrzebę wprowadzenia do opisu ruchu wielkości wektorowej – prędkości </w:t>
            </w:r>
          </w:p>
          <w:p w:rsidR="00A736D9" w:rsidRPr="00B82B0A" w:rsidRDefault="00A736D9" w:rsidP="00BD5A95">
            <w:pPr>
              <w:pStyle w:val="tabelakropka"/>
              <w:spacing w:before="0" w:after="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 xml:space="preserve">na przykładzie wymienia cechy prędkości </w:t>
            </w:r>
            <w:r w:rsidRPr="00B82B0A">
              <w:rPr>
                <w:i/>
                <w:color w:val="000000" w:themeColor="text1"/>
                <w:szCs w:val="18"/>
              </w:rPr>
              <w:lastRenderedPageBreak/>
              <w:t xml:space="preserve">jako wielkości wektorowej </w:t>
            </w:r>
          </w:p>
        </w:tc>
        <w:tc>
          <w:tcPr>
            <w:tcW w:w="3440" w:type="dxa"/>
            <w:tcMar>
              <w:left w:w="28" w:type="dxa"/>
              <w:right w:w="28" w:type="dxa"/>
            </w:tcMar>
          </w:tcPr>
          <w:p w:rsidR="00A736D9" w:rsidRPr="00B82B0A" w:rsidRDefault="00A736D9" w:rsidP="00BD5A95">
            <w:pPr>
              <w:pStyle w:val="tabelakropka"/>
              <w:spacing w:line="252" w:lineRule="auto"/>
              <w:rPr>
                <w:i/>
                <w:color w:val="000000" w:themeColor="text1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lastRenderedPageBreak/>
              <w:t xml:space="preserve">opisuje ruch prostoliniowy jednostajny z użyciem pojęcia prędkości </w:t>
            </w:r>
          </w:p>
          <w:p w:rsidR="00A736D9" w:rsidRPr="00B82B0A" w:rsidRDefault="00A736D9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i/>
                <w:color w:val="000000" w:themeColor="text1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A736D9" w:rsidRPr="00B82B0A" w:rsidRDefault="00A736D9" w:rsidP="00BD5A95">
            <w:pPr>
              <w:pStyle w:val="tabelakropka"/>
              <w:spacing w:before="0" w:after="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>rysuje wektor obrazujący prędkość o zadanej wartości (przyjmuje odpowiednią jednostkę)</w:t>
            </w:r>
          </w:p>
        </w:tc>
      </w:tr>
      <w:tr w:rsidR="00A736D9" w:rsidRPr="00B82B0A" w:rsidTr="00A736D9">
        <w:tc>
          <w:tcPr>
            <w:tcW w:w="4187" w:type="dxa"/>
            <w:tcMar>
              <w:left w:w="28" w:type="dxa"/>
              <w:right w:w="28" w:type="dxa"/>
            </w:tcMar>
          </w:tcPr>
          <w:p w:rsidR="00A736D9" w:rsidRPr="00B82B0A" w:rsidRDefault="00A736D9" w:rsidP="00BD5A95">
            <w:pPr>
              <w:pStyle w:val="tabelakropka"/>
              <w:spacing w:line="252" w:lineRule="auto"/>
              <w:rPr>
                <w:i/>
                <w:color w:val="000000" w:themeColor="text1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lastRenderedPageBreak/>
              <w:t xml:space="preserve">oblicza średnią wartość prędkości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Cs w:val="18"/>
                    </w:rPr>
                    <m:t>υ</m:t>
                  </m:r>
                </m:e>
                <m:sub>
                  <m:r>
                    <w:rPr>
                      <w:rFonts w:ascii="Cambria Math"/>
                      <w:color w:val="000000" w:themeColor="text1"/>
                      <w:szCs w:val="18"/>
                    </w:rPr>
                    <m:t>ś</m:t>
                  </m:r>
                  <m:r>
                    <w:rPr>
                      <w:rFonts w:ascii="Cambria Math" w:hAnsi="Cambria Math"/>
                      <w:color w:val="000000" w:themeColor="text1"/>
                      <w:szCs w:val="18"/>
                    </w:rPr>
                    <m:t>r</m:t>
                  </m:r>
                </m:sub>
              </m:sSub>
              <m:r>
                <w:rPr>
                  <w:rFonts w:ascii="Cambria Math"/>
                  <w:color w:val="000000" w:themeColor="text1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18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18"/>
                    </w:rPr>
                    <m:t>t</m:t>
                  </m:r>
                </m:den>
              </m:f>
            </m:oMath>
            <w:r w:rsidRPr="00B82B0A">
              <w:rPr>
                <w:i/>
                <w:color w:val="000000" w:themeColor="text1"/>
                <w:szCs w:val="18"/>
              </w:rPr>
              <w:t xml:space="preserve"> </w:t>
            </w:r>
          </w:p>
          <w:p w:rsidR="00A736D9" w:rsidRPr="00B82B0A" w:rsidRDefault="00A736D9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i/>
                <w:color w:val="000000" w:themeColor="text1"/>
                <w:spacing w:val="-4"/>
                <w:szCs w:val="18"/>
              </w:rPr>
            </w:pP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A736D9" w:rsidRPr="00B82B0A" w:rsidRDefault="00A736D9" w:rsidP="00BD5A95">
            <w:pPr>
              <w:pStyle w:val="tabelakropka"/>
              <w:spacing w:line="252" w:lineRule="auto"/>
              <w:rPr>
                <w:i/>
                <w:color w:val="000000" w:themeColor="text1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 xml:space="preserve">planuje czas podróży na podstawie mapy i oszacowanej średniej szybkości pojazdu </w:t>
            </w:r>
          </w:p>
          <w:p w:rsidR="00A736D9" w:rsidRPr="00B82B0A" w:rsidRDefault="00A736D9" w:rsidP="00BD5A95">
            <w:pPr>
              <w:pStyle w:val="tabelakropka"/>
              <w:spacing w:before="0" w:after="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 xml:space="preserve">wyznacza doświadczalnie średnią wartość prędkości biegu, pływania lub jazdy na rowerze </w:t>
            </w:r>
          </w:p>
        </w:tc>
        <w:tc>
          <w:tcPr>
            <w:tcW w:w="3440" w:type="dxa"/>
            <w:tcMar>
              <w:left w:w="28" w:type="dxa"/>
              <w:right w:w="28" w:type="dxa"/>
            </w:tcMar>
          </w:tcPr>
          <w:p w:rsidR="00A736D9" w:rsidRPr="00B82B0A" w:rsidRDefault="00A736D9" w:rsidP="00BD5A95">
            <w:pPr>
              <w:pStyle w:val="tabelakropka"/>
              <w:spacing w:line="252" w:lineRule="auto"/>
              <w:rPr>
                <w:i/>
                <w:color w:val="000000" w:themeColor="text1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 xml:space="preserve">wykonuje zadania obliczeniowe z użyciem średniej wartości prędkości </w:t>
            </w:r>
          </w:p>
          <w:p w:rsidR="00A736D9" w:rsidRPr="00B82B0A" w:rsidRDefault="00A736D9" w:rsidP="00BD5A95">
            <w:pPr>
              <w:pStyle w:val="tabelakropka"/>
              <w:spacing w:before="0" w:after="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 xml:space="preserve">wyjaśnia różnicę między szybkością średnią i chwilową 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A736D9" w:rsidRPr="00B82B0A" w:rsidRDefault="00A736D9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i/>
                <w:color w:val="000000" w:themeColor="text1"/>
                <w:spacing w:val="-4"/>
                <w:szCs w:val="18"/>
              </w:rPr>
            </w:pPr>
          </w:p>
        </w:tc>
      </w:tr>
      <w:tr w:rsidR="00A736D9" w:rsidRPr="00B82B0A" w:rsidTr="00A736D9">
        <w:tc>
          <w:tcPr>
            <w:tcW w:w="4187" w:type="dxa"/>
            <w:tcMar>
              <w:left w:w="28" w:type="dxa"/>
              <w:right w:w="28" w:type="dxa"/>
            </w:tcMar>
          </w:tcPr>
          <w:p w:rsidR="00A736D9" w:rsidRPr="00B82B0A" w:rsidRDefault="00A736D9" w:rsidP="00BD5A95">
            <w:pPr>
              <w:pStyle w:val="tabelakropka"/>
              <w:spacing w:line="252" w:lineRule="auto"/>
              <w:rPr>
                <w:i/>
                <w:color w:val="000000" w:themeColor="text1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 xml:space="preserve">podaje przykłady ruchu przyspieszonego i opóźnionego </w:t>
            </w:r>
          </w:p>
          <w:p w:rsidR="00A736D9" w:rsidRPr="00B82B0A" w:rsidRDefault="00A736D9" w:rsidP="00BD5A95">
            <w:pPr>
              <w:pStyle w:val="tabelakropka"/>
              <w:spacing w:line="252" w:lineRule="auto"/>
              <w:rPr>
                <w:i/>
                <w:color w:val="000000" w:themeColor="text1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 xml:space="preserve">z wykresu zależności </w:t>
            </w:r>
            <m:oMath>
              <m:r>
                <w:rPr>
                  <w:rFonts w:ascii="Cambria Math" w:hAnsi="Cambria Math"/>
                  <w:color w:val="000000" w:themeColor="text1"/>
                  <w:szCs w:val="18"/>
                </w:rPr>
                <m:t>υ</m:t>
              </m:r>
              <m:r>
                <w:rPr>
                  <w:rFonts w:ascii="Cambria Math"/>
                  <w:color w:val="000000" w:themeColor="text1"/>
                  <w:szCs w:val="18"/>
                </w:rPr>
                <m:t>(</m:t>
              </m:r>
              <m:r>
                <w:rPr>
                  <w:rFonts w:ascii="Cambria Math" w:hAnsi="Cambria Math"/>
                  <w:color w:val="000000" w:themeColor="text1"/>
                  <w:szCs w:val="18"/>
                </w:rPr>
                <m:t>t</m:t>
              </m:r>
              <m:r>
                <w:rPr>
                  <w:rFonts w:ascii="Cambria Math"/>
                  <w:color w:val="000000" w:themeColor="text1"/>
                  <w:szCs w:val="18"/>
                </w:rPr>
                <m:t>)</m:t>
              </m:r>
            </m:oMath>
            <w:r w:rsidRPr="00B82B0A">
              <w:rPr>
                <w:i/>
                <w:color w:val="000000" w:themeColor="text1"/>
                <w:szCs w:val="18"/>
              </w:rPr>
              <w:t xml:space="preserve"> odczytuje przyrosty szybkości w określonych jednakowych odstępach czasu </w:t>
            </w:r>
          </w:p>
          <w:p w:rsidR="00A736D9" w:rsidRPr="00B82B0A" w:rsidRDefault="00A736D9" w:rsidP="00BD5A95">
            <w:pPr>
              <w:pStyle w:val="tabelakropka"/>
              <w:spacing w:line="252" w:lineRule="auto"/>
              <w:rPr>
                <w:i/>
                <w:color w:val="000000" w:themeColor="text1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 xml:space="preserve">podaje wzór na wartość przyspieszenia </w:t>
            </w:r>
            <m:oMath>
              <m:r>
                <w:rPr>
                  <w:rFonts w:ascii="Cambria Math" w:hAnsi="Cambria Math"/>
                  <w:color w:val="000000" w:themeColor="text1"/>
                  <w:szCs w:val="18"/>
                </w:rPr>
                <m:t>a</m:t>
              </m:r>
              <m:r>
                <w:rPr>
                  <w:rFonts w:ascii="Cambria Math"/>
                  <w:color w:val="000000" w:themeColor="text1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18"/>
                        </w:rPr>
                        <m:t>υ</m:t>
                      </m:r>
                      <m:r>
                        <w:rPr>
                          <w:rFonts w:ascii="Cambria Math"/>
                          <w:color w:val="000000" w:themeColor="text1"/>
                          <w:szCs w:val="18"/>
                        </w:rPr>
                        <m:t xml:space="preserve"> </m:t>
                      </m:r>
                      <m:r>
                        <w:rPr>
                          <w:rFonts w:ascii="Cambria Math"/>
                          <w:color w:val="000000" w:themeColor="text1"/>
                          <w:szCs w:val="18"/>
                        </w:rPr>
                        <m:t>-</m:t>
                      </m:r>
                      <m:r>
                        <w:rPr>
                          <w:rFonts w:ascii="Cambria Math"/>
                          <w:color w:val="000000" w:themeColor="text1"/>
                          <w:szCs w:val="18"/>
                        </w:rPr>
                        <m:t xml:space="preserve"> </m:t>
                      </m:r>
                      <m:r>
                        <w:rPr>
                          <w:rFonts w:ascii="Cambria Math" w:hAnsi="Cambria Math"/>
                          <w:color w:val="000000" w:themeColor="text1"/>
                          <w:szCs w:val="18"/>
                        </w:rPr>
                        <m:t>υ</m:t>
                      </m:r>
                    </m:e>
                    <m:sub>
                      <m:r>
                        <w:rPr>
                          <w:rFonts w:ascii="Cambria Math"/>
                          <w:color w:val="000000" w:themeColor="text1"/>
                          <w:szCs w:val="18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18"/>
                    </w:rPr>
                    <m:t>t</m:t>
                  </m:r>
                </m:den>
              </m:f>
            </m:oMath>
            <w:r w:rsidRPr="00B82B0A">
              <w:rPr>
                <w:i/>
                <w:color w:val="000000" w:themeColor="text1"/>
                <w:szCs w:val="18"/>
              </w:rPr>
              <w:t xml:space="preserve"> </w:t>
            </w:r>
          </w:p>
          <w:p w:rsidR="00A736D9" w:rsidRPr="00B82B0A" w:rsidRDefault="00A736D9" w:rsidP="00BD5A95">
            <w:pPr>
              <w:pStyle w:val="tabelakropka"/>
              <w:spacing w:before="0" w:after="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 xml:space="preserve">posługuje się pojęciem wartości przyspieszenia do opisu ruchu jednostajnie przyspieszonego 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A736D9" w:rsidRPr="00B82B0A" w:rsidRDefault="00A736D9" w:rsidP="00BD5A95">
            <w:pPr>
              <w:pStyle w:val="tabelakropka"/>
              <w:spacing w:line="252" w:lineRule="auto"/>
              <w:rPr>
                <w:i/>
                <w:color w:val="000000" w:themeColor="text1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 xml:space="preserve">opisuje ruch jednostajnie przyspieszony </w:t>
            </w:r>
          </w:p>
          <w:p w:rsidR="00A736D9" w:rsidRPr="00B82B0A" w:rsidRDefault="00A736D9" w:rsidP="00BD5A95">
            <w:pPr>
              <w:pStyle w:val="tabelakropka"/>
              <w:spacing w:line="252" w:lineRule="auto"/>
              <w:rPr>
                <w:i/>
                <w:color w:val="000000" w:themeColor="text1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 xml:space="preserve">podaje jednostki przyspieszenia </w:t>
            </w:r>
          </w:p>
          <w:p w:rsidR="00A736D9" w:rsidRPr="00B82B0A" w:rsidRDefault="00A736D9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i/>
                <w:color w:val="000000" w:themeColor="text1"/>
                <w:spacing w:val="-4"/>
                <w:szCs w:val="18"/>
              </w:rPr>
            </w:pPr>
          </w:p>
        </w:tc>
        <w:tc>
          <w:tcPr>
            <w:tcW w:w="3440" w:type="dxa"/>
            <w:tcMar>
              <w:left w:w="28" w:type="dxa"/>
              <w:right w:w="28" w:type="dxa"/>
            </w:tcMar>
          </w:tcPr>
          <w:p w:rsidR="00A736D9" w:rsidRPr="00B82B0A" w:rsidRDefault="00A736D9" w:rsidP="00BD5A95">
            <w:pPr>
              <w:pStyle w:val="tabelakropka"/>
              <w:spacing w:line="252" w:lineRule="auto"/>
              <w:rPr>
                <w:i/>
                <w:color w:val="000000" w:themeColor="text1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 xml:space="preserve">sporządza wykres zależności </w:t>
            </w:r>
            <m:oMath>
              <m:r>
                <w:rPr>
                  <w:rFonts w:ascii="Cambria Math" w:hAnsi="Cambria Math"/>
                  <w:color w:val="000000" w:themeColor="text1"/>
                  <w:szCs w:val="18"/>
                </w:rPr>
                <m:t>υ</m:t>
              </m:r>
              <m:r>
                <w:rPr>
                  <w:rFonts w:ascii="Cambria Math"/>
                  <w:color w:val="000000" w:themeColor="text1"/>
                  <w:szCs w:val="18"/>
                </w:rPr>
                <m:t>(</m:t>
              </m:r>
              <m:r>
                <w:rPr>
                  <w:rFonts w:ascii="Cambria Math" w:hAnsi="Cambria Math"/>
                  <w:color w:val="000000" w:themeColor="text1"/>
                  <w:szCs w:val="18"/>
                </w:rPr>
                <m:t>t</m:t>
              </m:r>
              <m:r>
                <w:rPr>
                  <w:rFonts w:ascii="Cambria Math"/>
                  <w:color w:val="000000" w:themeColor="text1"/>
                  <w:szCs w:val="18"/>
                </w:rPr>
                <m:t>)</m:t>
              </m:r>
            </m:oMath>
            <w:r w:rsidRPr="00B82B0A">
              <w:rPr>
                <w:i/>
                <w:color w:val="000000" w:themeColor="text1"/>
                <w:szCs w:val="18"/>
              </w:rPr>
              <w:t xml:space="preserve"> dla ruchu jednostajnie przyspieszonego </w:t>
            </w:r>
          </w:p>
          <w:p w:rsidR="00A736D9" w:rsidRPr="00B82B0A" w:rsidRDefault="00A736D9" w:rsidP="00BD5A95">
            <w:pPr>
              <w:pStyle w:val="tabelakropka"/>
              <w:spacing w:line="252" w:lineRule="auto"/>
              <w:rPr>
                <w:i/>
                <w:color w:val="000000" w:themeColor="text1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 xml:space="preserve">odczytuje zmianę wartości prędkości z wykresu zależności </w:t>
            </w:r>
            <m:oMath>
              <m:r>
                <w:rPr>
                  <w:rFonts w:ascii="Cambria Math" w:hAnsi="Cambria Math"/>
                  <w:color w:val="000000" w:themeColor="text1"/>
                  <w:szCs w:val="18"/>
                </w:rPr>
                <m:t>υ</m:t>
              </m:r>
              <m:r>
                <w:rPr>
                  <w:rFonts w:ascii="Cambria Math"/>
                  <w:color w:val="000000" w:themeColor="text1"/>
                  <w:szCs w:val="18"/>
                </w:rPr>
                <m:t>(</m:t>
              </m:r>
              <m:r>
                <w:rPr>
                  <w:rFonts w:ascii="Cambria Math" w:hAnsi="Cambria Math"/>
                  <w:color w:val="000000" w:themeColor="text1"/>
                  <w:szCs w:val="18"/>
                </w:rPr>
                <m:t>t</m:t>
              </m:r>
              <m:r>
                <w:rPr>
                  <w:rFonts w:ascii="Cambria Math"/>
                  <w:color w:val="000000" w:themeColor="text1"/>
                  <w:szCs w:val="18"/>
                </w:rPr>
                <m:t>)</m:t>
              </m:r>
            </m:oMath>
            <w:r w:rsidRPr="00B82B0A">
              <w:rPr>
                <w:i/>
                <w:color w:val="000000" w:themeColor="text1"/>
                <w:szCs w:val="18"/>
              </w:rPr>
              <w:t xml:space="preserve"> dla ruchu jednostajnie przyspieszonego </w:t>
            </w:r>
          </w:p>
          <w:p w:rsidR="00A736D9" w:rsidRPr="00B82B0A" w:rsidRDefault="00A736D9" w:rsidP="00BD5A95">
            <w:pPr>
              <w:pStyle w:val="tabelakropka"/>
              <w:spacing w:line="252" w:lineRule="auto"/>
              <w:rPr>
                <w:i/>
                <w:color w:val="000000" w:themeColor="text1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 xml:space="preserve">sporządza wykres zależności </w:t>
            </w:r>
            <w:r w:rsidRPr="00B82B0A">
              <w:rPr>
                <w:i/>
                <w:color w:val="000000" w:themeColor="text1"/>
                <w:position w:val="-10"/>
                <w:szCs w:val="18"/>
              </w:rPr>
              <w:object w:dxaOrig="375" w:dyaOrig="270">
                <v:shape id="_x0000_i1040" type="#_x0000_t75" style="width:19.55pt;height:14.15pt" o:ole="">
                  <v:imagedata r:id="rId35" o:title=""/>
                </v:shape>
                <o:OLEObject Type="Embed" ProgID="Equation.DSMT4" ShapeID="_x0000_i1040" DrawAspect="Content" ObjectID="_1786364017" r:id="rId36"/>
              </w:object>
            </w:r>
            <w:r w:rsidRPr="00B82B0A">
              <w:rPr>
                <w:i/>
                <w:color w:val="000000" w:themeColor="text1"/>
                <w:szCs w:val="18"/>
              </w:rPr>
              <w:t xml:space="preserve"> dla ruchu jednostajnie przyspieszonego </w:t>
            </w:r>
          </w:p>
          <w:p w:rsidR="00A736D9" w:rsidRPr="00B82B0A" w:rsidRDefault="00A736D9" w:rsidP="00BD5A95">
            <w:pPr>
              <w:pStyle w:val="tabelakropka"/>
              <w:spacing w:line="252" w:lineRule="auto"/>
              <w:rPr>
                <w:i/>
                <w:color w:val="000000" w:themeColor="text1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 xml:space="preserve">opisuje spadek swobodny </w:t>
            </w:r>
          </w:p>
          <w:p w:rsidR="00A736D9" w:rsidRPr="00B82B0A" w:rsidRDefault="00A736D9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i/>
                <w:color w:val="000000" w:themeColor="text1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A736D9" w:rsidRPr="00B82B0A" w:rsidRDefault="00A736D9" w:rsidP="00BD5A95">
            <w:pPr>
              <w:pStyle w:val="tabelakropka"/>
              <w:spacing w:before="0" w:after="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 xml:space="preserve">przekształca wzór </w:t>
            </w:r>
            <m:oMath>
              <m:r>
                <w:rPr>
                  <w:rFonts w:ascii="Cambria Math" w:hAnsi="Cambria Math"/>
                  <w:color w:val="000000" w:themeColor="text1"/>
                  <w:szCs w:val="18"/>
                </w:rPr>
                <m:t>a</m:t>
              </m:r>
              <m:r>
                <w:rPr>
                  <w:rFonts w:ascii="Cambria Math"/>
                  <w:color w:val="000000" w:themeColor="text1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18"/>
                        </w:rPr>
                        <m:t>υ</m:t>
                      </m:r>
                      <m:r>
                        <w:rPr>
                          <w:rFonts w:ascii="Cambria Math"/>
                          <w:color w:val="000000" w:themeColor="text1"/>
                          <w:szCs w:val="18"/>
                        </w:rPr>
                        <m:t xml:space="preserve"> </m:t>
                      </m:r>
                      <m:r>
                        <w:rPr>
                          <w:rFonts w:ascii="Cambria Math"/>
                          <w:color w:val="000000" w:themeColor="text1"/>
                          <w:szCs w:val="18"/>
                        </w:rPr>
                        <m:t>-</m:t>
                      </m:r>
                      <m:r>
                        <w:rPr>
                          <w:rFonts w:ascii="Cambria Math"/>
                          <w:color w:val="000000" w:themeColor="text1"/>
                          <w:szCs w:val="18"/>
                        </w:rPr>
                        <m:t xml:space="preserve"> </m:t>
                      </m:r>
                      <m:r>
                        <w:rPr>
                          <w:rFonts w:ascii="Cambria Math" w:hAnsi="Cambria Math"/>
                          <w:color w:val="000000" w:themeColor="text1"/>
                          <w:szCs w:val="18"/>
                        </w:rPr>
                        <m:t>υ</m:t>
                      </m:r>
                    </m:e>
                    <m:sub>
                      <m:r>
                        <w:rPr>
                          <w:rFonts w:ascii="Cambria Math"/>
                          <w:color w:val="000000" w:themeColor="text1"/>
                          <w:szCs w:val="18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18"/>
                    </w:rPr>
                    <m:t>t</m:t>
                  </m:r>
                </m:den>
              </m:f>
            </m:oMath>
            <w:r w:rsidRPr="00B82B0A">
              <w:rPr>
                <w:i/>
                <w:color w:val="000000" w:themeColor="text1"/>
                <w:szCs w:val="18"/>
              </w:rPr>
              <w:t xml:space="preserve"> i oblicza każdą wielkość z tego wzoru </w:t>
            </w:r>
          </w:p>
          <w:p w:rsidR="00A736D9" w:rsidRPr="00B82B0A" w:rsidRDefault="00A736D9" w:rsidP="00BD5A95">
            <w:pPr>
              <w:pStyle w:val="tabelakropka"/>
              <w:spacing w:line="252" w:lineRule="auto"/>
              <w:rPr>
                <w:i/>
                <w:color w:val="000000" w:themeColor="text1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 xml:space="preserve">podaje interpretację fizyczną pojęcia przyspieszenia </w:t>
            </w:r>
          </w:p>
          <w:p w:rsidR="00A736D9" w:rsidRPr="00B82B0A" w:rsidRDefault="00A736D9" w:rsidP="00BD5A95">
            <w:pPr>
              <w:pStyle w:val="tabelakropka"/>
              <w:spacing w:before="0" w:after="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>**wykonuje zadania obliczeniowe dotyczące ruchu jednostajnie przyspieszonego, oblicza zadania z wykorzystaniem s</w:t>
            </w:r>
          </w:p>
        </w:tc>
      </w:tr>
      <w:tr w:rsidR="00A736D9" w:rsidRPr="00B82B0A" w:rsidTr="00A736D9">
        <w:tc>
          <w:tcPr>
            <w:tcW w:w="4187" w:type="dxa"/>
            <w:tcMar>
              <w:left w:w="28" w:type="dxa"/>
              <w:right w:w="28" w:type="dxa"/>
            </w:tcMar>
          </w:tcPr>
          <w:p w:rsidR="00A736D9" w:rsidRPr="00B82B0A" w:rsidRDefault="00A736D9" w:rsidP="00BD5A95">
            <w:pPr>
              <w:pStyle w:val="tabelakropka"/>
              <w:rPr>
                <w:i/>
                <w:color w:val="000000" w:themeColor="text1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 xml:space="preserve">podaje wzór na wartość przyspieszenia w ruchu jednostajnie opóźnionym </w:t>
            </w:r>
            <m:oMath>
              <m:r>
                <w:rPr>
                  <w:rFonts w:ascii="Cambria Math"/>
                  <w:color w:val="000000" w:themeColor="text1"/>
                  <w:szCs w:val="18"/>
                </w:rPr>
                <m:t xml:space="preserve">  </m:t>
              </m:r>
              <m:r>
                <w:rPr>
                  <w:rFonts w:ascii="Cambria Math" w:hAnsi="Cambria Math"/>
                  <w:color w:val="000000" w:themeColor="text1"/>
                  <w:szCs w:val="18"/>
                </w:rPr>
                <m:t>a</m:t>
              </m:r>
              <m:r>
                <w:rPr>
                  <w:rFonts w:ascii="Cambria Math"/>
                  <w:color w:val="000000" w:themeColor="text1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18"/>
                        </w:rPr>
                        <m:t>υ</m:t>
                      </m:r>
                    </m:e>
                    <m:sub>
                      <m:r>
                        <w:rPr>
                          <w:rFonts w:ascii="Cambria Math"/>
                          <w:color w:val="000000" w:themeColor="text1"/>
                          <w:szCs w:val="18"/>
                        </w:rPr>
                        <m:t>0</m:t>
                      </m:r>
                    </m:sub>
                  </m:sSub>
                  <m:r>
                    <w:rPr>
                      <w:color w:val="000000" w:themeColor="text1"/>
                      <w:szCs w:val="18"/>
                    </w:rPr>
                    <m:t>-</m:t>
                  </m:r>
                  <m:r>
                    <w:rPr>
                      <w:rFonts w:ascii="Cambria Math" w:hAnsi="Cambria Math"/>
                      <w:color w:val="000000" w:themeColor="text1"/>
                      <w:szCs w:val="18"/>
                    </w:rPr>
                    <m:t>υ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18"/>
                    </w:rPr>
                    <m:t>t</m:t>
                  </m:r>
                </m:den>
              </m:f>
            </m:oMath>
            <w:r w:rsidRPr="00B82B0A">
              <w:rPr>
                <w:i/>
                <w:color w:val="000000" w:themeColor="text1"/>
                <w:szCs w:val="18"/>
              </w:rPr>
              <w:t xml:space="preserve">   </w:t>
            </w:r>
          </w:p>
          <w:p w:rsidR="00A736D9" w:rsidRPr="00B82B0A" w:rsidRDefault="00A736D9" w:rsidP="00BD5A95">
            <w:pPr>
              <w:pStyle w:val="tabelakropka"/>
              <w:spacing w:line="252" w:lineRule="auto"/>
              <w:rPr>
                <w:i/>
                <w:color w:val="000000" w:themeColor="text1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 xml:space="preserve">z wykresu zależności </w:t>
            </w:r>
            <m:oMath>
              <m:r>
                <w:rPr>
                  <w:rFonts w:ascii="Cambria Math" w:hAnsi="Cambria Math"/>
                  <w:color w:val="000000" w:themeColor="text1"/>
                  <w:szCs w:val="18"/>
                </w:rPr>
                <m:t>υ</m:t>
              </m:r>
              <m:r>
                <w:rPr>
                  <w:rFonts w:ascii="Cambria Math"/>
                  <w:color w:val="000000" w:themeColor="text1"/>
                  <w:szCs w:val="18"/>
                </w:rPr>
                <m:t>(</m:t>
              </m:r>
              <m:r>
                <w:rPr>
                  <w:rFonts w:ascii="Cambria Math" w:hAnsi="Cambria Math"/>
                  <w:color w:val="000000" w:themeColor="text1"/>
                  <w:szCs w:val="18"/>
                </w:rPr>
                <m:t>t</m:t>
              </m:r>
              <m:r>
                <w:rPr>
                  <w:rFonts w:ascii="Cambria Math"/>
                  <w:color w:val="000000" w:themeColor="text1"/>
                  <w:szCs w:val="18"/>
                </w:rPr>
                <m:t>)</m:t>
              </m:r>
            </m:oMath>
            <w:r w:rsidRPr="00B82B0A">
              <w:rPr>
                <w:i/>
                <w:color w:val="000000" w:themeColor="text1"/>
                <w:szCs w:val="18"/>
              </w:rPr>
              <w:t xml:space="preserve"> odczytuje jednakowe ubytki szybkości w określonych jednakowych odstępach czasu  </w:t>
            </w:r>
          </w:p>
          <w:p w:rsidR="00A736D9" w:rsidRPr="00B82B0A" w:rsidRDefault="00A736D9" w:rsidP="00BD5A95">
            <w:pPr>
              <w:rPr>
                <w:i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A736D9" w:rsidRPr="00B82B0A" w:rsidRDefault="00A736D9" w:rsidP="00BD5A95">
            <w:pPr>
              <w:rPr>
                <w:i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440" w:type="dxa"/>
            <w:tcMar>
              <w:left w:w="28" w:type="dxa"/>
              <w:right w:w="28" w:type="dxa"/>
            </w:tcMar>
          </w:tcPr>
          <w:p w:rsidR="00A736D9" w:rsidRPr="00B82B0A" w:rsidRDefault="00A736D9" w:rsidP="00BD5A95">
            <w:pPr>
              <w:pStyle w:val="tabelakropka"/>
              <w:spacing w:line="252" w:lineRule="auto"/>
              <w:rPr>
                <w:i/>
                <w:color w:val="000000" w:themeColor="text1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 xml:space="preserve">sporządza wykres zależności </w:t>
            </w:r>
            <m:oMath>
              <m:r>
                <w:rPr>
                  <w:rFonts w:ascii="Cambria Math" w:hAnsi="Cambria Math"/>
                  <w:color w:val="000000" w:themeColor="text1"/>
                  <w:szCs w:val="18"/>
                </w:rPr>
                <m:t>υ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Cs w:val="18"/>
                    </w:rPr>
                    <m:t>t</m:t>
                  </m:r>
                </m:e>
              </m:d>
            </m:oMath>
            <w:r w:rsidRPr="00B82B0A">
              <w:rPr>
                <w:i/>
                <w:color w:val="000000" w:themeColor="text1"/>
                <w:szCs w:val="18"/>
              </w:rPr>
              <w:t xml:space="preserve"> dla ruchu jednostajnie opóźnionego </w:t>
            </w:r>
          </w:p>
          <w:p w:rsidR="00A736D9" w:rsidRPr="00B82B0A" w:rsidRDefault="00A736D9" w:rsidP="00BD5A95">
            <w:pPr>
              <w:pStyle w:val="tabelakropka"/>
              <w:spacing w:line="252" w:lineRule="auto"/>
              <w:rPr>
                <w:i/>
                <w:color w:val="000000" w:themeColor="text1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 xml:space="preserve">przekształca wzór </w:t>
            </w:r>
            <m:oMath>
              <m:r>
                <w:rPr>
                  <w:rFonts w:ascii="Cambria Math"/>
                  <w:color w:val="000000" w:themeColor="text1"/>
                  <w:szCs w:val="18"/>
                </w:rPr>
                <m:t xml:space="preserve"> </m:t>
              </m:r>
              <m:r>
                <w:rPr>
                  <w:rFonts w:ascii="Cambria Math" w:hAnsi="Cambria Math"/>
                  <w:color w:val="000000" w:themeColor="text1"/>
                  <w:szCs w:val="18"/>
                </w:rPr>
                <m:t>a</m:t>
              </m:r>
              <m:r>
                <w:rPr>
                  <w:rFonts w:ascii="Cambria Math"/>
                  <w:color w:val="000000" w:themeColor="text1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18"/>
                        </w:rPr>
                        <m:t>υ</m:t>
                      </m:r>
                    </m:e>
                    <m:sub>
                      <m:r>
                        <w:rPr>
                          <w:rFonts w:ascii="Cambria Math"/>
                          <w:color w:val="000000" w:themeColor="text1"/>
                          <w:szCs w:val="18"/>
                        </w:rPr>
                        <m:t>0</m:t>
                      </m:r>
                    </m:sub>
                  </m:sSub>
                  <m:r>
                    <w:rPr>
                      <w:color w:val="000000" w:themeColor="text1"/>
                      <w:szCs w:val="18"/>
                    </w:rPr>
                    <m:t>-</m:t>
                  </m:r>
                  <m:r>
                    <w:rPr>
                      <w:rFonts w:ascii="Cambria Math" w:hAnsi="Cambria Math"/>
                      <w:color w:val="000000" w:themeColor="text1"/>
                      <w:szCs w:val="18"/>
                    </w:rPr>
                    <m:t>υ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18"/>
                    </w:rPr>
                    <m:t>t</m:t>
                  </m:r>
                </m:den>
              </m:f>
            </m:oMath>
            <w:r w:rsidRPr="00B82B0A">
              <w:rPr>
                <w:i/>
                <w:color w:val="000000" w:themeColor="text1"/>
                <w:szCs w:val="18"/>
              </w:rPr>
              <w:t xml:space="preserve">   i oblicza każdą z wielkości występującą w tym wzorze </w:t>
            </w:r>
          </w:p>
          <w:p w:rsidR="00A736D9" w:rsidRPr="00B82B0A" w:rsidRDefault="00A736D9" w:rsidP="00BD5A95">
            <w:pPr>
              <w:rPr>
                <w:i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A736D9" w:rsidRPr="00B82B0A" w:rsidRDefault="00A736D9" w:rsidP="00BD5A95">
            <w:pPr>
              <w:pStyle w:val="tabelakropka"/>
              <w:spacing w:line="252" w:lineRule="auto"/>
              <w:rPr>
                <w:i/>
                <w:color w:val="000000" w:themeColor="text1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 xml:space="preserve">**wykonuje zadania obliczeniowe dotyczące ruchu jednostajnie przyspieszonego </w:t>
            </w:r>
          </w:p>
          <w:p w:rsidR="00A736D9" w:rsidRPr="00B82B0A" w:rsidRDefault="00A736D9" w:rsidP="00BD5A95">
            <w:pPr>
              <w:pStyle w:val="tabelakropka"/>
              <w:spacing w:before="0" w:after="0"/>
              <w:rPr>
                <w:i/>
                <w:color w:val="000000" w:themeColor="text1"/>
                <w:spacing w:val="-4"/>
                <w:szCs w:val="18"/>
              </w:rPr>
            </w:pPr>
            <w:r w:rsidRPr="00B82B0A">
              <w:rPr>
                <w:i/>
                <w:color w:val="000000" w:themeColor="text1"/>
                <w:szCs w:val="18"/>
              </w:rPr>
              <w:t xml:space="preserve">podaje interpretację fizyczną pojęcia przyspieszenia w ruchu jednostajnie opóźnionym </w:t>
            </w:r>
          </w:p>
        </w:tc>
      </w:tr>
    </w:tbl>
    <w:p w:rsidR="00625DDD" w:rsidRPr="00B82B0A" w:rsidRDefault="00625DDD" w:rsidP="00BD5A95">
      <w:pPr>
        <w:rPr>
          <w:color w:val="000000" w:themeColor="text1"/>
          <w:spacing w:val="-4"/>
          <w:sz w:val="18"/>
          <w:szCs w:val="18"/>
        </w:rPr>
      </w:pPr>
    </w:p>
    <w:p w:rsidR="00625DDD" w:rsidRPr="00B82B0A" w:rsidRDefault="00625DDD" w:rsidP="00BD5A95">
      <w:pPr>
        <w:pStyle w:val="tytu03"/>
        <w:spacing w:before="0"/>
        <w:rPr>
          <w:color w:val="000000" w:themeColor="text1"/>
          <w:spacing w:val="-4"/>
          <w:szCs w:val="22"/>
        </w:rPr>
      </w:pPr>
      <w:r w:rsidRPr="00B82B0A">
        <w:rPr>
          <w:color w:val="000000" w:themeColor="text1"/>
          <w:spacing w:val="-4"/>
          <w:szCs w:val="22"/>
        </w:rPr>
        <w:t>5. Siły w przyrodzie</w:t>
      </w:r>
    </w:p>
    <w:tbl>
      <w:tblPr>
        <w:tblStyle w:val="Tabela-Siatka"/>
        <w:tblW w:w="0" w:type="auto"/>
        <w:tblLook w:val="01E0"/>
      </w:tblPr>
      <w:tblGrid>
        <w:gridCol w:w="4452"/>
        <w:gridCol w:w="3402"/>
        <w:gridCol w:w="3402"/>
        <w:gridCol w:w="3118"/>
      </w:tblGrid>
      <w:tr w:rsidR="00A736D9" w:rsidRPr="00B82B0A" w:rsidTr="00A736D9">
        <w:tc>
          <w:tcPr>
            <w:tcW w:w="4452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line="200" w:lineRule="exact"/>
              <w:rPr>
                <w:color w:val="000000" w:themeColor="text1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na przykładach rozpoznaje oddziaływania bezpośrednie i na odległość </w:t>
            </w:r>
          </w:p>
          <w:p w:rsidR="00A736D9" w:rsidRPr="00B82B0A" w:rsidRDefault="00A736D9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color w:val="000000" w:themeColor="text1"/>
                <w:spacing w:val="-4"/>
                <w:szCs w:val="18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line="200" w:lineRule="exact"/>
              <w:rPr>
                <w:color w:val="000000" w:themeColor="text1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wymienia różne rodzaje oddziaływania ciał </w:t>
            </w:r>
          </w:p>
          <w:p w:rsidR="00A736D9" w:rsidRPr="00B82B0A" w:rsidRDefault="00A736D9" w:rsidP="00BD5A95">
            <w:pPr>
              <w:pStyle w:val="tabelakropka"/>
              <w:spacing w:line="200" w:lineRule="exact"/>
              <w:rPr>
                <w:color w:val="000000" w:themeColor="text1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podaje przykłady statycznych i dynamicznych skutków oddziaływań 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line="252" w:lineRule="auto"/>
              <w:rPr>
                <w:color w:val="000000" w:themeColor="text1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podaje przykłady układów ciał wzajemnie oddziałujących, wskazuje siły wewnętrzne i zewnętrzne w każdym układzie </w:t>
            </w:r>
          </w:p>
          <w:p w:rsidR="00A736D9" w:rsidRPr="00B82B0A" w:rsidRDefault="00A736D9" w:rsidP="00BD5A95">
            <w:pPr>
              <w:pStyle w:val="tabelakropka"/>
              <w:spacing w:before="20" w:after="20"/>
              <w:rPr>
                <w:color w:val="000000" w:themeColor="text1"/>
                <w:spacing w:val="-4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na dowolnym przykładzie wskazuje siły wzajemnego oddziaływania ciał </w:t>
            </w:r>
          </w:p>
        </w:tc>
        <w:tc>
          <w:tcPr>
            <w:tcW w:w="3118" w:type="dxa"/>
            <w:shd w:val="clear" w:color="auto" w:fill="auto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color w:val="000000" w:themeColor="text1"/>
                <w:spacing w:val="-4"/>
                <w:szCs w:val="18"/>
              </w:rPr>
            </w:pPr>
          </w:p>
        </w:tc>
      </w:tr>
      <w:tr w:rsidR="00A736D9" w:rsidRPr="00B82B0A" w:rsidTr="00A736D9">
        <w:tc>
          <w:tcPr>
            <w:tcW w:w="4452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line="200" w:lineRule="exact"/>
              <w:rPr>
                <w:color w:val="000000" w:themeColor="text1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podaje przykład dwóch sił równoważących się </w:t>
            </w:r>
          </w:p>
          <w:p w:rsidR="00A736D9" w:rsidRPr="00B82B0A" w:rsidRDefault="00A736D9" w:rsidP="00BD5A95">
            <w:pPr>
              <w:pStyle w:val="tabelakropka"/>
              <w:spacing w:before="20" w:after="20"/>
              <w:rPr>
                <w:color w:val="000000" w:themeColor="text1"/>
                <w:spacing w:val="-4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oblicza wartość i określa zwrot wypadkowej dwóch sił działających na ciało wzdłuż jednej prostej – o zwrotach zgodnych i przeciwnych </w:t>
            </w: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color w:val="000000" w:themeColor="text1"/>
                <w:spacing w:val="-4"/>
                <w:szCs w:val="18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line="252" w:lineRule="auto"/>
              <w:rPr>
                <w:color w:val="000000" w:themeColor="text1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podaje przykład kilku sił działających na ciało wzdłuż jednej prostej, które się równoważą </w:t>
            </w:r>
          </w:p>
          <w:p w:rsidR="00A736D9" w:rsidRPr="00B82B0A" w:rsidRDefault="00A736D9" w:rsidP="00BD5A95">
            <w:pPr>
              <w:pStyle w:val="tabelakropka"/>
              <w:spacing w:line="252" w:lineRule="auto"/>
              <w:rPr>
                <w:color w:val="000000" w:themeColor="text1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oblicza wartość i określa zwrot wypadkowej kilku sił działających na ciało wzdłuż jednej prostej – o zwrotach zgodnych i przeciwnych </w:t>
            </w:r>
          </w:p>
          <w:p w:rsidR="00A736D9" w:rsidRPr="00B82B0A" w:rsidRDefault="00A736D9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color w:val="000000" w:themeColor="text1"/>
                <w:spacing w:val="-4"/>
                <w:szCs w:val="18"/>
              </w:rPr>
            </w:pP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before="20" w:after="20"/>
              <w:rPr>
                <w:color w:val="000000" w:themeColor="text1"/>
                <w:spacing w:val="-4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**oblicza niepewności pomiarowe sumy i różnicy wartości dwóch sił </w:t>
            </w:r>
          </w:p>
        </w:tc>
      </w:tr>
      <w:tr w:rsidR="00A736D9" w:rsidRPr="00B82B0A" w:rsidTr="00A736D9">
        <w:tc>
          <w:tcPr>
            <w:tcW w:w="4452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line="200" w:lineRule="exact"/>
              <w:rPr>
                <w:color w:val="000000" w:themeColor="text1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na prostych przykładach ciał spoczywających wskazuje </w:t>
            </w:r>
            <w:r w:rsidRPr="00B82B0A">
              <w:rPr>
                <w:color w:val="000000" w:themeColor="text1"/>
                <w:szCs w:val="18"/>
              </w:rPr>
              <w:lastRenderedPageBreak/>
              <w:t xml:space="preserve">siły równoważące się </w:t>
            </w:r>
          </w:p>
          <w:p w:rsidR="00A736D9" w:rsidRPr="00B82B0A" w:rsidRDefault="00A736D9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color w:val="000000" w:themeColor="text1"/>
                <w:spacing w:val="-4"/>
                <w:szCs w:val="18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before="20" w:after="20"/>
              <w:rPr>
                <w:color w:val="000000" w:themeColor="text1"/>
                <w:spacing w:val="-4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lastRenderedPageBreak/>
              <w:t xml:space="preserve">analizuje zachowanie się ciał na podstawie </w:t>
            </w:r>
            <w:r w:rsidRPr="00B82B0A">
              <w:rPr>
                <w:color w:val="000000" w:themeColor="text1"/>
                <w:szCs w:val="18"/>
              </w:rPr>
              <w:lastRenderedPageBreak/>
              <w:t xml:space="preserve">pierwszej zasady dynamiki 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line="200" w:lineRule="exact"/>
              <w:rPr>
                <w:color w:val="000000" w:themeColor="text1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lastRenderedPageBreak/>
              <w:t xml:space="preserve">opisuje doświadczenie potwierdzające </w:t>
            </w:r>
            <w:r w:rsidRPr="00B82B0A">
              <w:rPr>
                <w:color w:val="000000" w:themeColor="text1"/>
                <w:szCs w:val="18"/>
              </w:rPr>
              <w:lastRenderedPageBreak/>
              <w:t xml:space="preserve">pierwszą zasadę dynamiki </w:t>
            </w:r>
          </w:p>
          <w:p w:rsidR="00A736D9" w:rsidRPr="00B82B0A" w:rsidRDefault="00A736D9" w:rsidP="00BD5A95">
            <w:pPr>
              <w:pStyle w:val="tabelakropka"/>
              <w:spacing w:before="20" w:after="20"/>
              <w:rPr>
                <w:color w:val="000000" w:themeColor="text1"/>
                <w:spacing w:val="-4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na przykładzie opisuje zjawisko bezwładności </w:t>
            </w:r>
          </w:p>
        </w:tc>
        <w:tc>
          <w:tcPr>
            <w:tcW w:w="3118" w:type="dxa"/>
            <w:shd w:val="clear" w:color="auto" w:fill="auto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spacing w:before="20" w:after="20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A736D9" w:rsidRPr="00B82B0A" w:rsidTr="00A736D9">
        <w:tc>
          <w:tcPr>
            <w:tcW w:w="4452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before="20" w:after="20"/>
              <w:rPr>
                <w:color w:val="000000" w:themeColor="text1"/>
                <w:spacing w:val="-4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lastRenderedPageBreak/>
              <w:t xml:space="preserve">ilustruje na przykładach pierwszą i trzecią zasadę dynamiki 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line="200" w:lineRule="exact"/>
              <w:rPr>
                <w:color w:val="000000" w:themeColor="text1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wykazuje doświadczalnie, że siły wzajemnego oddziaływania mają jednakowe wartości, ten sam kierunek, przeciwne zwroty i różne punkty przyłożenia </w:t>
            </w:r>
          </w:p>
          <w:p w:rsidR="00A736D9" w:rsidRPr="00B82B0A" w:rsidRDefault="00A736D9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color w:val="000000" w:themeColor="text1"/>
                <w:spacing w:val="-4"/>
                <w:szCs w:val="18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line="200" w:lineRule="exact"/>
              <w:rPr>
                <w:color w:val="000000" w:themeColor="text1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>opisuje</w:t>
            </w:r>
            <w:r w:rsidRPr="00B82B0A">
              <w:rPr>
                <w:color w:val="000000" w:themeColor="text1"/>
                <w:spacing w:val="-4"/>
                <w:szCs w:val="18"/>
              </w:rPr>
              <w:t xml:space="preserve"> </w:t>
            </w:r>
            <w:r w:rsidRPr="00B82B0A">
              <w:rPr>
                <w:color w:val="000000" w:themeColor="text1"/>
                <w:szCs w:val="18"/>
              </w:rPr>
              <w:t>wzajem</w:t>
            </w:r>
            <w:r w:rsidRPr="00B82B0A">
              <w:rPr>
                <w:color w:val="000000" w:themeColor="text1"/>
                <w:spacing w:val="-1"/>
                <w:szCs w:val="18"/>
              </w:rPr>
              <w:t>n</w:t>
            </w:r>
            <w:r w:rsidRPr="00B82B0A">
              <w:rPr>
                <w:color w:val="000000" w:themeColor="text1"/>
                <w:szCs w:val="18"/>
              </w:rPr>
              <w:t>e</w:t>
            </w:r>
            <w:r w:rsidRPr="00B82B0A">
              <w:rPr>
                <w:color w:val="000000" w:themeColor="text1"/>
                <w:spacing w:val="-6"/>
                <w:szCs w:val="18"/>
              </w:rPr>
              <w:t xml:space="preserve"> </w:t>
            </w:r>
            <w:r w:rsidRPr="00B82B0A">
              <w:rPr>
                <w:color w:val="000000" w:themeColor="text1"/>
                <w:szCs w:val="18"/>
              </w:rPr>
              <w:t>oddzi</w:t>
            </w:r>
            <w:r w:rsidRPr="00B82B0A">
              <w:rPr>
                <w:color w:val="000000" w:themeColor="text1"/>
                <w:spacing w:val="-1"/>
                <w:szCs w:val="18"/>
              </w:rPr>
              <w:t>ał</w:t>
            </w:r>
            <w:r w:rsidRPr="00B82B0A">
              <w:rPr>
                <w:color w:val="000000" w:themeColor="text1"/>
                <w:spacing w:val="1"/>
                <w:szCs w:val="18"/>
              </w:rPr>
              <w:t>y</w:t>
            </w:r>
            <w:r w:rsidRPr="00B82B0A">
              <w:rPr>
                <w:color w:val="000000" w:themeColor="text1"/>
                <w:spacing w:val="-2"/>
                <w:szCs w:val="18"/>
              </w:rPr>
              <w:t>w</w:t>
            </w:r>
            <w:r w:rsidRPr="00B82B0A">
              <w:rPr>
                <w:color w:val="000000" w:themeColor="text1"/>
                <w:spacing w:val="1"/>
                <w:szCs w:val="18"/>
              </w:rPr>
              <w:t>a</w:t>
            </w:r>
            <w:r w:rsidRPr="00B82B0A">
              <w:rPr>
                <w:color w:val="000000" w:themeColor="text1"/>
                <w:szCs w:val="18"/>
              </w:rPr>
              <w:t>n</w:t>
            </w:r>
            <w:r w:rsidRPr="00B82B0A">
              <w:rPr>
                <w:color w:val="000000" w:themeColor="text1"/>
                <w:spacing w:val="1"/>
                <w:szCs w:val="18"/>
              </w:rPr>
              <w:t xml:space="preserve">ie </w:t>
            </w:r>
            <w:r w:rsidRPr="00B82B0A">
              <w:rPr>
                <w:color w:val="000000" w:themeColor="text1"/>
                <w:szCs w:val="18"/>
              </w:rPr>
              <w:t>ci</w:t>
            </w:r>
            <w:r w:rsidRPr="00B82B0A">
              <w:rPr>
                <w:color w:val="000000" w:themeColor="text1"/>
                <w:spacing w:val="-1"/>
                <w:szCs w:val="18"/>
              </w:rPr>
              <w:t>a</w:t>
            </w:r>
            <w:r w:rsidRPr="00B82B0A">
              <w:rPr>
                <w:color w:val="000000" w:themeColor="text1"/>
                <w:szCs w:val="18"/>
              </w:rPr>
              <w:t>ł</w:t>
            </w:r>
            <w:r w:rsidRPr="00B82B0A">
              <w:rPr>
                <w:color w:val="000000" w:themeColor="text1"/>
                <w:spacing w:val="-1"/>
                <w:szCs w:val="18"/>
              </w:rPr>
              <w:t xml:space="preserve"> </w:t>
            </w:r>
            <w:r w:rsidRPr="00B82B0A">
              <w:rPr>
                <w:color w:val="000000" w:themeColor="text1"/>
                <w:szCs w:val="18"/>
              </w:rPr>
              <w:t>na podstawie</w:t>
            </w:r>
            <w:r w:rsidRPr="00B82B0A">
              <w:rPr>
                <w:color w:val="000000" w:themeColor="text1"/>
                <w:spacing w:val="-1"/>
                <w:szCs w:val="18"/>
              </w:rPr>
              <w:t xml:space="preserve"> </w:t>
            </w:r>
            <w:r w:rsidRPr="00B82B0A">
              <w:rPr>
                <w:color w:val="000000" w:themeColor="text1"/>
                <w:szCs w:val="18"/>
              </w:rPr>
              <w:t>trz</w:t>
            </w:r>
            <w:r w:rsidRPr="00B82B0A">
              <w:rPr>
                <w:color w:val="000000" w:themeColor="text1"/>
                <w:spacing w:val="-1"/>
                <w:szCs w:val="18"/>
              </w:rPr>
              <w:t>e</w:t>
            </w:r>
            <w:r w:rsidRPr="00B82B0A">
              <w:rPr>
                <w:color w:val="000000" w:themeColor="text1"/>
                <w:szCs w:val="18"/>
              </w:rPr>
              <w:t>c</w:t>
            </w:r>
            <w:r w:rsidRPr="00B82B0A">
              <w:rPr>
                <w:color w:val="000000" w:themeColor="text1"/>
                <w:spacing w:val="-1"/>
                <w:szCs w:val="18"/>
              </w:rPr>
              <w:t>i</w:t>
            </w:r>
            <w:r w:rsidRPr="00B82B0A">
              <w:rPr>
                <w:color w:val="000000" w:themeColor="text1"/>
                <w:szCs w:val="18"/>
              </w:rPr>
              <w:t>ej</w:t>
            </w:r>
            <w:r w:rsidRPr="00B82B0A">
              <w:rPr>
                <w:color w:val="000000" w:themeColor="text1"/>
                <w:spacing w:val="-4"/>
                <w:szCs w:val="18"/>
              </w:rPr>
              <w:t xml:space="preserve"> </w:t>
            </w:r>
            <w:r w:rsidRPr="00B82B0A">
              <w:rPr>
                <w:color w:val="000000" w:themeColor="text1"/>
                <w:spacing w:val="1"/>
                <w:szCs w:val="18"/>
              </w:rPr>
              <w:t>za</w:t>
            </w:r>
            <w:r w:rsidRPr="00B82B0A">
              <w:rPr>
                <w:color w:val="000000" w:themeColor="text1"/>
                <w:szCs w:val="18"/>
              </w:rPr>
              <w:t>s</w:t>
            </w:r>
            <w:r w:rsidRPr="00B82B0A">
              <w:rPr>
                <w:color w:val="000000" w:themeColor="text1"/>
                <w:spacing w:val="1"/>
                <w:szCs w:val="18"/>
              </w:rPr>
              <w:t>a</w:t>
            </w:r>
            <w:r w:rsidRPr="00B82B0A">
              <w:rPr>
                <w:color w:val="000000" w:themeColor="text1"/>
                <w:szCs w:val="18"/>
              </w:rPr>
              <w:t xml:space="preserve">dy </w:t>
            </w:r>
            <w:r w:rsidRPr="00B82B0A">
              <w:rPr>
                <w:color w:val="000000" w:themeColor="text1"/>
                <w:spacing w:val="-1"/>
                <w:szCs w:val="18"/>
              </w:rPr>
              <w:t>d</w:t>
            </w:r>
            <w:r w:rsidRPr="00B82B0A">
              <w:rPr>
                <w:color w:val="000000" w:themeColor="text1"/>
                <w:spacing w:val="2"/>
                <w:szCs w:val="18"/>
              </w:rPr>
              <w:t>y</w:t>
            </w:r>
            <w:r w:rsidRPr="00B82B0A">
              <w:rPr>
                <w:color w:val="000000" w:themeColor="text1"/>
                <w:szCs w:val="18"/>
              </w:rPr>
              <w:t>namiki</w:t>
            </w:r>
            <w:r w:rsidRPr="00B82B0A">
              <w:rPr>
                <w:color w:val="000000" w:themeColor="text1"/>
                <w:spacing w:val="-4"/>
                <w:szCs w:val="18"/>
              </w:rPr>
              <w:t xml:space="preserve"> </w:t>
            </w:r>
            <w:r w:rsidRPr="00B82B0A">
              <w:rPr>
                <w:color w:val="000000" w:themeColor="text1"/>
                <w:szCs w:val="18"/>
              </w:rPr>
              <w:t>Newt</w:t>
            </w:r>
            <w:r w:rsidRPr="00B82B0A">
              <w:rPr>
                <w:color w:val="000000" w:themeColor="text1"/>
                <w:spacing w:val="-1"/>
                <w:szCs w:val="18"/>
              </w:rPr>
              <w:t>o</w:t>
            </w:r>
            <w:r w:rsidRPr="00B82B0A">
              <w:rPr>
                <w:color w:val="000000" w:themeColor="text1"/>
                <w:szCs w:val="18"/>
              </w:rPr>
              <w:t xml:space="preserve">na </w:t>
            </w:r>
          </w:p>
          <w:p w:rsidR="00A736D9" w:rsidRPr="00B82B0A" w:rsidRDefault="00A736D9" w:rsidP="00BD5A95">
            <w:pPr>
              <w:pStyle w:val="tabelakropka"/>
              <w:spacing w:line="200" w:lineRule="exact"/>
              <w:rPr>
                <w:color w:val="000000" w:themeColor="text1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>na</w:t>
            </w:r>
            <w:r w:rsidRPr="00B82B0A">
              <w:rPr>
                <w:color w:val="000000" w:themeColor="text1"/>
                <w:spacing w:val="-1"/>
                <w:szCs w:val="18"/>
              </w:rPr>
              <w:t xml:space="preserve"> </w:t>
            </w:r>
            <w:r w:rsidRPr="00B82B0A">
              <w:rPr>
                <w:color w:val="000000" w:themeColor="text1"/>
                <w:szCs w:val="18"/>
              </w:rPr>
              <w:t>dowol</w:t>
            </w:r>
            <w:r w:rsidRPr="00B82B0A">
              <w:rPr>
                <w:color w:val="000000" w:themeColor="text1"/>
                <w:spacing w:val="-1"/>
                <w:szCs w:val="18"/>
              </w:rPr>
              <w:t>n</w:t>
            </w:r>
            <w:r w:rsidRPr="00B82B0A">
              <w:rPr>
                <w:color w:val="000000" w:themeColor="text1"/>
                <w:spacing w:val="2"/>
                <w:szCs w:val="18"/>
              </w:rPr>
              <w:t>y</w:t>
            </w:r>
            <w:r w:rsidRPr="00B82B0A">
              <w:rPr>
                <w:color w:val="000000" w:themeColor="text1"/>
                <w:szCs w:val="18"/>
              </w:rPr>
              <w:t>m</w:t>
            </w:r>
            <w:r w:rsidRPr="00B82B0A">
              <w:rPr>
                <w:color w:val="000000" w:themeColor="text1"/>
                <w:spacing w:val="-2"/>
                <w:szCs w:val="18"/>
              </w:rPr>
              <w:t xml:space="preserve"> </w:t>
            </w:r>
            <w:r w:rsidRPr="00B82B0A">
              <w:rPr>
                <w:color w:val="000000" w:themeColor="text1"/>
                <w:szCs w:val="18"/>
              </w:rPr>
              <w:t>p</w:t>
            </w:r>
            <w:r w:rsidRPr="00B82B0A">
              <w:rPr>
                <w:color w:val="000000" w:themeColor="text1"/>
                <w:spacing w:val="-1"/>
                <w:szCs w:val="18"/>
              </w:rPr>
              <w:t>r</w:t>
            </w:r>
            <w:r w:rsidRPr="00B82B0A">
              <w:rPr>
                <w:color w:val="000000" w:themeColor="text1"/>
                <w:szCs w:val="18"/>
              </w:rPr>
              <w:t>z</w:t>
            </w:r>
            <w:r w:rsidRPr="00B82B0A">
              <w:rPr>
                <w:color w:val="000000" w:themeColor="text1"/>
                <w:spacing w:val="2"/>
                <w:szCs w:val="18"/>
              </w:rPr>
              <w:t>y</w:t>
            </w:r>
            <w:r w:rsidRPr="00B82B0A">
              <w:rPr>
                <w:color w:val="000000" w:themeColor="text1"/>
                <w:spacing w:val="-1"/>
                <w:szCs w:val="18"/>
              </w:rPr>
              <w:t>k</w:t>
            </w:r>
            <w:r w:rsidRPr="00B82B0A">
              <w:rPr>
                <w:color w:val="000000" w:themeColor="text1"/>
                <w:szCs w:val="18"/>
              </w:rPr>
              <w:t>ła</w:t>
            </w:r>
            <w:r w:rsidRPr="00B82B0A">
              <w:rPr>
                <w:color w:val="000000" w:themeColor="text1"/>
                <w:spacing w:val="-1"/>
                <w:szCs w:val="18"/>
              </w:rPr>
              <w:t>d</w:t>
            </w:r>
            <w:r w:rsidRPr="00B82B0A">
              <w:rPr>
                <w:color w:val="000000" w:themeColor="text1"/>
                <w:szCs w:val="18"/>
              </w:rPr>
              <w:t>zie w</w:t>
            </w:r>
            <w:r w:rsidRPr="00B82B0A">
              <w:rPr>
                <w:color w:val="000000" w:themeColor="text1"/>
                <w:spacing w:val="-1"/>
                <w:szCs w:val="18"/>
              </w:rPr>
              <w:t>s</w:t>
            </w:r>
            <w:r w:rsidRPr="00B82B0A">
              <w:rPr>
                <w:color w:val="000000" w:themeColor="text1"/>
                <w:szCs w:val="18"/>
              </w:rPr>
              <w:t>kazuje</w:t>
            </w:r>
            <w:r w:rsidRPr="00B82B0A">
              <w:rPr>
                <w:color w:val="000000" w:themeColor="text1"/>
                <w:spacing w:val="-4"/>
                <w:szCs w:val="18"/>
              </w:rPr>
              <w:t xml:space="preserve"> </w:t>
            </w:r>
            <w:r w:rsidRPr="00B82B0A">
              <w:rPr>
                <w:color w:val="000000" w:themeColor="text1"/>
                <w:spacing w:val="-1"/>
                <w:szCs w:val="18"/>
              </w:rPr>
              <w:t>sił</w:t>
            </w:r>
            <w:r w:rsidRPr="00B82B0A">
              <w:rPr>
                <w:color w:val="000000" w:themeColor="text1"/>
                <w:szCs w:val="18"/>
              </w:rPr>
              <w:t xml:space="preserve">y </w:t>
            </w:r>
            <w:r w:rsidRPr="00B82B0A">
              <w:rPr>
                <w:color w:val="000000" w:themeColor="text1"/>
                <w:spacing w:val="-2"/>
                <w:szCs w:val="18"/>
              </w:rPr>
              <w:t>w</w:t>
            </w:r>
            <w:r w:rsidRPr="00B82B0A">
              <w:rPr>
                <w:color w:val="000000" w:themeColor="text1"/>
                <w:szCs w:val="18"/>
              </w:rPr>
              <w:t>za</w:t>
            </w:r>
            <w:r w:rsidRPr="00B82B0A">
              <w:rPr>
                <w:color w:val="000000" w:themeColor="text1"/>
                <w:spacing w:val="-1"/>
                <w:szCs w:val="18"/>
              </w:rPr>
              <w:t>j</w:t>
            </w:r>
            <w:r w:rsidRPr="00B82B0A">
              <w:rPr>
                <w:color w:val="000000" w:themeColor="text1"/>
                <w:szCs w:val="18"/>
              </w:rPr>
              <w:t>e</w:t>
            </w:r>
            <w:r w:rsidRPr="00B82B0A">
              <w:rPr>
                <w:color w:val="000000" w:themeColor="text1"/>
                <w:spacing w:val="-1"/>
                <w:szCs w:val="18"/>
              </w:rPr>
              <w:t>m</w:t>
            </w:r>
            <w:r w:rsidRPr="00B82B0A">
              <w:rPr>
                <w:color w:val="000000" w:themeColor="text1"/>
                <w:szCs w:val="18"/>
              </w:rPr>
              <w:t>nego oddzi</w:t>
            </w:r>
            <w:r w:rsidRPr="00B82B0A">
              <w:rPr>
                <w:color w:val="000000" w:themeColor="text1"/>
                <w:spacing w:val="-1"/>
                <w:szCs w:val="18"/>
              </w:rPr>
              <w:t>ał</w:t>
            </w:r>
            <w:r w:rsidRPr="00B82B0A">
              <w:rPr>
                <w:color w:val="000000" w:themeColor="text1"/>
                <w:spacing w:val="2"/>
                <w:szCs w:val="18"/>
              </w:rPr>
              <w:t>y</w:t>
            </w:r>
            <w:r w:rsidRPr="00B82B0A">
              <w:rPr>
                <w:color w:val="000000" w:themeColor="text1"/>
                <w:spacing w:val="-2"/>
                <w:szCs w:val="18"/>
              </w:rPr>
              <w:t>w</w:t>
            </w:r>
            <w:r w:rsidRPr="00B82B0A">
              <w:rPr>
                <w:color w:val="000000" w:themeColor="text1"/>
                <w:szCs w:val="18"/>
              </w:rPr>
              <w:t>ania,</w:t>
            </w:r>
            <w:r w:rsidRPr="00B82B0A">
              <w:rPr>
                <w:color w:val="000000" w:themeColor="text1"/>
                <w:spacing w:val="-7"/>
                <w:szCs w:val="18"/>
              </w:rPr>
              <w:t xml:space="preserve"> </w:t>
            </w:r>
            <w:r w:rsidRPr="00B82B0A">
              <w:rPr>
                <w:color w:val="000000" w:themeColor="text1"/>
                <w:spacing w:val="-1"/>
                <w:szCs w:val="18"/>
              </w:rPr>
              <w:t>r</w:t>
            </w:r>
            <w:r w:rsidRPr="00B82B0A">
              <w:rPr>
                <w:color w:val="000000" w:themeColor="text1"/>
                <w:spacing w:val="1"/>
                <w:szCs w:val="18"/>
              </w:rPr>
              <w:t>y</w:t>
            </w:r>
            <w:r w:rsidRPr="00B82B0A">
              <w:rPr>
                <w:color w:val="000000" w:themeColor="text1"/>
                <w:szCs w:val="18"/>
              </w:rPr>
              <w:t>suje</w:t>
            </w:r>
            <w:r w:rsidRPr="00B82B0A">
              <w:rPr>
                <w:color w:val="000000" w:themeColor="text1"/>
                <w:spacing w:val="-2"/>
                <w:szCs w:val="18"/>
              </w:rPr>
              <w:t xml:space="preserve"> </w:t>
            </w:r>
            <w:r w:rsidRPr="00B82B0A">
              <w:rPr>
                <w:color w:val="000000" w:themeColor="text1"/>
                <w:szCs w:val="18"/>
              </w:rPr>
              <w:t xml:space="preserve">je i podaje ich </w:t>
            </w:r>
            <w:r w:rsidRPr="00B82B0A">
              <w:rPr>
                <w:color w:val="000000" w:themeColor="text1"/>
                <w:spacing w:val="1"/>
                <w:szCs w:val="18"/>
              </w:rPr>
              <w:t>cec</w:t>
            </w:r>
            <w:r w:rsidRPr="00B82B0A">
              <w:rPr>
                <w:color w:val="000000" w:themeColor="text1"/>
                <w:spacing w:val="-1"/>
                <w:szCs w:val="18"/>
              </w:rPr>
              <w:t>h</w:t>
            </w:r>
            <w:r w:rsidRPr="00B82B0A">
              <w:rPr>
                <w:color w:val="000000" w:themeColor="text1"/>
                <w:szCs w:val="18"/>
              </w:rPr>
              <w:t xml:space="preserve">y </w:t>
            </w:r>
          </w:p>
          <w:p w:rsidR="00A736D9" w:rsidRPr="00B82B0A" w:rsidRDefault="00A736D9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color w:val="000000" w:themeColor="text1"/>
                <w:spacing w:val="-4"/>
                <w:szCs w:val="18"/>
              </w:rPr>
            </w:pP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before="20" w:after="20"/>
              <w:rPr>
                <w:color w:val="000000" w:themeColor="text1"/>
                <w:spacing w:val="-4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>opisuje</w:t>
            </w:r>
            <w:r w:rsidRPr="00B82B0A">
              <w:rPr>
                <w:color w:val="000000" w:themeColor="text1"/>
                <w:spacing w:val="-5"/>
                <w:szCs w:val="18"/>
              </w:rPr>
              <w:t xml:space="preserve"> </w:t>
            </w:r>
            <w:r w:rsidRPr="00B82B0A">
              <w:rPr>
                <w:color w:val="000000" w:themeColor="text1"/>
                <w:szCs w:val="18"/>
              </w:rPr>
              <w:t>zjawisko</w:t>
            </w:r>
            <w:r w:rsidRPr="00B82B0A">
              <w:rPr>
                <w:color w:val="000000" w:themeColor="text1"/>
                <w:spacing w:val="-6"/>
                <w:szCs w:val="18"/>
              </w:rPr>
              <w:t xml:space="preserve"> </w:t>
            </w:r>
            <w:r w:rsidRPr="00B82B0A">
              <w:rPr>
                <w:color w:val="000000" w:themeColor="text1"/>
                <w:szCs w:val="18"/>
              </w:rPr>
              <w:t xml:space="preserve">odrzutu </w:t>
            </w:r>
          </w:p>
        </w:tc>
      </w:tr>
      <w:tr w:rsidR="00A736D9" w:rsidRPr="00B82B0A" w:rsidTr="00A736D9">
        <w:tc>
          <w:tcPr>
            <w:tcW w:w="4452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line="200" w:lineRule="exact"/>
              <w:rPr>
                <w:color w:val="000000" w:themeColor="text1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podaje przykłady występowania sił sprężystości w otoczeniu </w:t>
            </w:r>
          </w:p>
          <w:p w:rsidR="00A736D9" w:rsidRPr="00B82B0A" w:rsidRDefault="00A736D9" w:rsidP="00BD5A95">
            <w:pPr>
              <w:spacing w:before="20" w:after="20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line="200" w:lineRule="exact"/>
              <w:rPr>
                <w:color w:val="000000" w:themeColor="text1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wymienia siły działające na ciężarek wiszący na sprężynie </w:t>
            </w:r>
          </w:p>
          <w:p w:rsidR="00A736D9" w:rsidRPr="00B82B0A" w:rsidRDefault="00A736D9" w:rsidP="00BD5A95">
            <w:pPr>
              <w:pStyle w:val="tabelakropka"/>
              <w:spacing w:line="200" w:lineRule="exact"/>
              <w:rPr>
                <w:color w:val="000000" w:themeColor="text1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wyjaśnia spoczynek ciężarka wiszącego na sprężynie na podstawie pierwszej zasady dynamiki 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line="200" w:lineRule="exact"/>
              <w:rPr>
                <w:color w:val="000000" w:themeColor="text1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wyjaśnia, że na skutek rozciągania lub ściskania ciała pojawiają się siły dążące do przywrócenia początkowych jego rozmiarów i kształtów, czyli siły sprężystości działające na rozciągające lub ściskające ciało </w:t>
            </w:r>
          </w:p>
          <w:p w:rsidR="00A736D9" w:rsidRPr="00B82B0A" w:rsidRDefault="00A736D9" w:rsidP="00BD5A95">
            <w:pPr>
              <w:spacing w:before="20" w:after="20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before="20" w:after="20"/>
              <w:rPr>
                <w:color w:val="000000" w:themeColor="text1"/>
                <w:spacing w:val="-4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przeprowadza rozumowanie prowadzące do wniosku, że wartość siły sprężystości działającej na ciało wiszące na sprężynie jest wprost proporcjonalna do wydłużenia sprężyny </w:t>
            </w:r>
          </w:p>
        </w:tc>
      </w:tr>
      <w:tr w:rsidR="00A736D9" w:rsidRPr="00B82B0A" w:rsidTr="00A736D9">
        <w:tc>
          <w:tcPr>
            <w:tcW w:w="4452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line="200" w:lineRule="exact"/>
              <w:rPr>
                <w:color w:val="000000" w:themeColor="text1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podaje przykłady, w których na ciała poruszające się w powietrzu działa siła oporu powietrza </w:t>
            </w:r>
          </w:p>
          <w:p w:rsidR="00A736D9" w:rsidRPr="00B82B0A" w:rsidRDefault="00A736D9" w:rsidP="00BD5A95">
            <w:pPr>
              <w:pStyle w:val="tabelakropka"/>
              <w:spacing w:line="200" w:lineRule="exact"/>
              <w:rPr>
                <w:color w:val="000000" w:themeColor="text1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wymienia niektóre sposoby zmniejszania i zwiększania tarcia </w:t>
            </w:r>
          </w:p>
          <w:p w:rsidR="00A736D9" w:rsidRPr="00B82B0A" w:rsidRDefault="00A736D9" w:rsidP="00BD5A95">
            <w:pPr>
              <w:pStyle w:val="tabelakropka"/>
              <w:spacing w:before="20" w:after="20"/>
              <w:rPr>
                <w:color w:val="000000" w:themeColor="text1"/>
                <w:spacing w:val="-4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podaje przykłady pożytecznych i szkodliwych skutków działania sił tarcia 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before="20" w:after="20"/>
              <w:rPr>
                <w:color w:val="000000" w:themeColor="text1"/>
                <w:spacing w:val="-4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podaje przykłady świadczące o tym, że wartość siły oporu powietrza wzrasta wraz ze wzrostem szybkości ciała </w:t>
            </w:r>
          </w:p>
          <w:p w:rsidR="00A736D9" w:rsidRPr="00B82B0A" w:rsidRDefault="00A736D9" w:rsidP="00BD5A95">
            <w:pPr>
              <w:pStyle w:val="tabelakropka"/>
              <w:spacing w:line="200" w:lineRule="exact"/>
              <w:rPr>
                <w:color w:val="000000" w:themeColor="text1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wykazuje doświadczalnie, że siły tarcia występujące przy toczeniu mają mniejsze wartości niż przy przesuwaniu jednego ciała po drugim </w:t>
            </w:r>
          </w:p>
          <w:p w:rsidR="00A736D9" w:rsidRPr="00B82B0A" w:rsidRDefault="00A736D9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color w:val="000000" w:themeColor="text1"/>
                <w:spacing w:val="-4"/>
                <w:szCs w:val="18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line="200" w:lineRule="exact"/>
              <w:rPr>
                <w:color w:val="000000" w:themeColor="text1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doświadczalnie bada siłę oporu powietrza i formułuje wnioski </w:t>
            </w:r>
          </w:p>
          <w:p w:rsidR="00A736D9" w:rsidRPr="00B82B0A" w:rsidRDefault="00A736D9" w:rsidP="00BD5A95">
            <w:pPr>
              <w:pStyle w:val="tabelakropka"/>
              <w:spacing w:line="200" w:lineRule="exact"/>
              <w:rPr>
                <w:color w:val="000000" w:themeColor="text1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podaje przyczyny występowania sił tarcia </w:t>
            </w:r>
          </w:p>
          <w:p w:rsidR="00A736D9" w:rsidRPr="00B82B0A" w:rsidRDefault="00A736D9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color w:val="000000" w:themeColor="text1"/>
                <w:spacing w:val="-4"/>
                <w:szCs w:val="18"/>
              </w:rPr>
            </w:pP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before="20" w:after="20"/>
              <w:rPr>
                <w:color w:val="000000" w:themeColor="text1"/>
                <w:spacing w:val="-4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wykazuje doświadczalnie, że wartość siły tarcia kinetycznego nie zależy od pola powierzchni styku ciał przesuwających się względem siebie, a zależy od rodzaju powierzchni ciał trących o siebie i wartości siły dociskającej te ciała do siebie </w:t>
            </w:r>
          </w:p>
          <w:p w:rsidR="00A736D9" w:rsidRPr="00B82B0A" w:rsidRDefault="00A736D9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color w:val="000000" w:themeColor="text1"/>
                <w:spacing w:val="-4"/>
                <w:szCs w:val="18"/>
              </w:rPr>
            </w:pPr>
          </w:p>
        </w:tc>
      </w:tr>
      <w:tr w:rsidR="00A736D9" w:rsidRPr="00B82B0A" w:rsidTr="00A736D9">
        <w:tc>
          <w:tcPr>
            <w:tcW w:w="4452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before="0" w:after="0" w:line="252" w:lineRule="auto"/>
              <w:rPr>
                <w:color w:val="000000" w:themeColor="text1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podaje przykłady parcia gazów </w:t>
            </w:r>
            <w:r w:rsidRPr="00B82B0A">
              <w:rPr>
                <w:color w:val="000000" w:themeColor="text1"/>
                <w:spacing w:val="-4"/>
                <w:szCs w:val="18"/>
              </w:rPr>
              <w:t xml:space="preserve">i cieczy na ściany i dno zbiornika </w:t>
            </w:r>
          </w:p>
          <w:p w:rsidR="00A736D9" w:rsidRPr="00B82B0A" w:rsidRDefault="00A736D9" w:rsidP="00BD5A95">
            <w:pPr>
              <w:pStyle w:val="tabelakropka"/>
              <w:spacing w:before="20" w:after="20"/>
              <w:rPr>
                <w:color w:val="000000" w:themeColor="text1"/>
                <w:spacing w:val="-4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podaje przykłady wykorzystania prawa Pascala 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before="0" w:after="0" w:line="252" w:lineRule="auto"/>
              <w:rPr>
                <w:color w:val="000000" w:themeColor="text1"/>
                <w:spacing w:val="-6"/>
                <w:szCs w:val="18"/>
              </w:rPr>
            </w:pPr>
            <w:r w:rsidRPr="00B82B0A">
              <w:rPr>
                <w:color w:val="000000" w:themeColor="text1"/>
                <w:spacing w:val="-6"/>
                <w:szCs w:val="18"/>
              </w:rPr>
              <w:t xml:space="preserve">demonstruje i objaśnia prawo Pascala </w:t>
            </w:r>
          </w:p>
          <w:p w:rsidR="00A736D9" w:rsidRPr="00B82B0A" w:rsidRDefault="00A736D9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color w:val="000000" w:themeColor="text1"/>
                <w:spacing w:val="-4"/>
                <w:szCs w:val="18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before="0" w:after="0" w:line="252" w:lineRule="auto"/>
              <w:rPr>
                <w:color w:val="000000" w:themeColor="text1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demonstruje zależność ciśnienia hydrostatycznego od wysokości słupa cieczy </w:t>
            </w:r>
          </w:p>
          <w:p w:rsidR="00A736D9" w:rsidRPr="00B82B0A" w:rsidRDefault="00A736D9" w:rsidP="00C462B1">
            <w:pPr>
              <w:pStyle w:val="tabelakropka"/>
              <w:spacing w:before="0" w:after="0" w:line="252" w:lineRule="auto"/>
              <w:rPr>
                <w:color w:val="000000" w:themeColor="text1"/>
                <w:spacing w:val="-4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oblicza ciśnienie słupa cieczy na dnie cylindrycznego naczynia ze wzoru </w:t>
            </w:r>
            <w:r w:rsidRPr="00B82B0A">
              <w:rPr>
                <w:i/>
                <w:color w:val="000000" w:themeColor="text1"/>
                <w:szCs w:val="18"/>
              </w:rPr>
              <w:t>p </w:t>
            </w:r>
            <w:r w:rsidRPr="00B82B0A">
              <w:rPr>
                <w:color w:val="000000" w:themeColor="text1"/>
                <w:szCs w:val="18"/>
              </w:rPr>
              <w:t>= </w:t>
            </w:r>
            <w:r w:rsidRPr="00B82B0A">
              <w:rPr>
                <w:i/>
                <w:color w:val="000000" w:themeColor="text1"/>
                <w:szCs w:val="18"/>
              </w:rPr>
              <w:t>d</w:t>
            </w:r>
            <w:r w:rsidRPr="00B82B0A">
              <w:rPr>
                <w:color w:val="000000" w:themeColor="text1"/>
                <w:szCs w:val="18"/>
              </w:rPr>
              <w:t xml:space="preserve"> · </w:t>
            </w:r>
            <w:r w:rsidRPr="00B82B0A">
              <w:rPr>
                <w:i/>
                <w:color w:val="000000" w:themeColor="text1"/>
                <w:szCs w:val="18"/>
              </w:rPr>
              <w:t>g</w:t>
            </w:r>
            <w:r w:rsidRPr="00B82B0A">
              <w:rPr>
                <w:color w:val="000000" w:themeColor="text1"/>
                <w:szCs w:val="18"/>
              </w:rPr>
              <w:t xml:space="preserve"> · </w:t>
            </w:r>
            <w:r w:rsidRPr="00B82B0A">
              <w:rPr>
                <w:i/>
                <w:color w:val="000000" w:themeColor="text1"/>
                <w:szCs w:val="18"/>
              </w:rPr>
              <w:t>h</w:t>
            </w:r>
            <w:r w:rsidRPr="00B82B0A">
              <w:rPr>
                <w:color w:val="000000" w:themeColor="text1"/>
                <w:szCs w:val="18"/>
              </w:rPr>
              <w:t xml:space="preserve"> </w:t>
            </w:r>
            <w:r w:rsidRPr="00B82B0A">
              <w:rPr>
                <w:color w:val="000000" w:themeColor="text1"/>
                <w:spacing w:val="-4"/>
                <w:szCs w:val="18"/>
              </w:rPr>
              <w:t xml:space="preserve"> </w:t>
            </w: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before="0" w:after="0" w:line="252" w:lineRule="auto"/>
              <w:rPr>
                <w:color w:val="000000" w:themeColor="text1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objaśnia zasadę działania podnośnika hydraulicznego i hamulca samochodowego </w:t>
            </w:r>
          </w:p>
          <w:p w:rsidR="00A736D9" w:rsidRPr="00B82B0A" w:rsidRDefault="00A736D9" w:rsidP="00BD5A95">
            <w:pPr>
              <w:pStyle w:val="tabelakropka"/>
              <w:spacing w:before="20" w:after="20"/>
              <w:rPr>
                <w:color w:val="000000" w:themeColor="text1"/>
                <w:spacing w:val="-4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**wykorzystuje wzór na ciśnienie hydrostatyczne w zadaniach obliczeniowych </w:t>
            </w:r>
          </w:p>
        </w:tc>
      </w:tr>
      <w:tr w:rsidR="00A736D9" w:rsidRPr="00B82B0A" w:rsidTr="00A736D9">
        <w:tc>
          <w:tcPr>
            <w:tcW w:w="4452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before="0" w:after="0" w:line="252" w:lineRule="auto"/>
              <w:rPr>
                <w:color w:val="000000" w:themeColor="text1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podaje i objaśnia wzór na wartość siły wyporu </w:t>
            </w:r>
          </w:p>
          <w:p w:rsidR="00A736D9" w:rsidRPr="00B82B0A" w:rsidRDefault="00A736D9" w:rsidP="00BD5A95">
            <w:pPr>
              <w:pStyle w:val="tabelakropka"/>
              <w:spacing w:before="20" w:after="20"/>
              <w:rPr>
                <w:color w:val="000000" w:themeColor="text1"/>
                <w:spacing w:val="-4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podaje warunek pływania i tonięcia ciała zanurzonego w cieczy 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before="0" w:after="0" w:line="252" w:lineRule="auto"/>
              <w:rPr>
                <w:color w:val="000000" w:themeColor="text1"/>
                <w:spacing w:val="-4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wyznacza doświadczalnie gęstość ciała z wykorzystaniem prawa Archimedesa 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before="0" w:after="0" w:line="252" w:lineRule="auto"/>
              <w:rPr>
                <w:color w:val="000000" w:themeColor="text1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wyjaśnia pływanie i tonięcie ciał wykorzystując pierwszą zasadę dynamiki </w:t>
            </w:r>
          </w:p>
          <w:p w:rsidR="00A736D9" w:rsidRPr="00B82B0A" w:rsidRDefault="00A736D9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color w:val="000000" w:themeColor="text1"/>
                <w:spacing w:val="-4"/>
                <w:szCs w:val="18"/>
              </w:rPr>
            </w:pP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before="0" w:after="0" w:line="252" w:lineRule="auto"/>
              <w:rPr>
                <w:color w:val="000000" w:themeColor="text1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wykorzystuje wzór na wartość siły wyporu do wykonywania obliczeń </w:t>
            </w:r>
          </w:p>
          <w:p w:rsidR="00A736D9" w:rsidRPr="00B82B0A" w:rsidRDefault="00A736D9" w:rsidP="00BD5A95">
            <w:pPr>
              <w:pStyle w:val="tabelakropka"/>
              <w:spacing w:before="20" w:after="20"/>
              <w:rPr>
                <w:color w:val="000000" w:themeColor="text1"/>
                <w:spacing w:val="-4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objaśnia praktyczne znaczenie występowania w przyrodzie siły wyporu </w:t>
            </w:r>
          </w:p>
        </w:tc>
      </w:tr>
      <w:tr w:rsidR="00A736D9" w:rsidRPr="00B82B0A" w:rsidTr="00A736D9">
        <w:tc>
          <w:tcPr>
            <w:tcW w:w="4452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before="0" w:after="0" w:line="252" w:lineRule="auto"/>
              <w:rPr>
                <w:color w:val="000000" w:themeColor="text1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opisuje ruch ciała pod działaniem stałej siły wypadkowej zwróconej tak samo jak prędkość </w:t>
            </w:r>
          </w:p>
          <w:p w:rsidR="00A736D9" w:rsidRPr="00B82B0A" w:rsidRDefault="00A736D9" w:rsidP="00BD5A95">
            <w:pPr>
              <w:pStyle w:val="tabelakropka"/>
              <w:spacing w:before="0" w:after="0" w:line="252" w:lineRule="auto"/>
              <w:rPr>
                <w:color w:val="000000" w:themeColor="text1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>zapisuje wzorem drugą zasadę dynamiki i odczytuje ten zapis</w:t>
            </w:r>
          </w:p>
          <w:p w:rsidR="00A736D9" w:rsidRPr="00B82B0A" w:rsidRDefault="00A736D9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color w:val="000000" w:themeColor="text1"/>
                <w:spacing w:val="-4"/>
                <w:szCs w:val="18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before="20" w:after="20"/>
              <w:rPr>
                <w:color w:val="000000" w:themeColor="text1"/>
                <w:spacing w:val="-4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ilustruje na przykładach drugą zasadę dynamiki 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before="0" w:after="0" w:line="200" w:lineRule="exact"/>
              <w:rPr>
                <w:color w:val="000000" w:themeColor="text1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oblicza każdą z wielkości we wzorze </w:t>
            </w:r>
            <w:r w:rsidRPr="00B82B0A">
              <w:rPr>
                <w:color w:val="000000" w:themeColor="text1"/>
                <w:position w:val="-6"/>
                <w:szCs w:val="18"/>
              </w:rPr>
              <w:object w:dxaOrig="645" w:dyaOrig="225">
                <v:shape id="_x0000_i1041" type="#_x0000_t75" style="width:31.4pt;height:11.1pt" o:ole="">
                  <v:imagedata r:id="rId37" o:title=""/>
                </v:shape>
                <o:OLEObject Type="Embed" ProgID="Equation.DSMT4" ShapeID="_x0000_i1041" DrawAspect="Content" ObjectID="_1786364018" r:id="rId38"/>
              </w:object>
            </w:r>
            <w:r w:rsidRPr="00B82B0A">
              <w:rPr>
                <w:color w:val="000000" w:themeColor="text1"/>
                <w:szCs w:val="18"/>
              </w:rPr>
              <w:t xml:space="preserve"> </w:t>
            </w:r>
          </w:p>
          <w:p w:rsidR="00A736D9" w:rsidRPr="00B82B0A" w:rsidRDefault="00A736D9" w:rsidP="00BD5A95">
            <w:pPr>
              <w:pStyle w:val="tabelakropka"/>
              <w:spacing w:before="0" w:after="0" w:line="252" w:lineRule="auto"/>
              <w:rPr>
                <w:color w:val="000000" w:themeColor="text1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z wykresu a(F) oblicza masę ciała </w:t>
            </w:r>
          </w:p>
          <w:p w:rsidR="00A736D9" w:rsidRPr="00B82B0A" w:rsidRDefault="00A736D9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color w:val="000000" w:themeColor="text1"/>
                <w:spacing w:val="-4"/>
                <w:szCs w:val="18"/>
              </w:rPr>
            </w:pP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before="0" w:after="0" w:line="252" w:lineRule="auto"/>
              <w:rPr>
                <w:color w:val="000000" w:themeColor="text1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podaje wymiar 1 niutona  </w:t>
            </w:r>
            <w:r w:rsidRPr="00B82B0A">
              <w:rPr>
                <w:color w:val="000000" w:themeColor="text1"/>
                <w:position w:val="-22"/>
                <w:szCs w:val="18"/>
              </w:rPr>
              <w:object w:dxaOrig="1160" w:dyaOrig="560">
                <v:shape id="_x0000_i1042" type="#_x0000_t75" style="width:57.85pt;height:27.55pt" o:ole="">
                  <v:imagedata r:id="rId39" o:title=""/>
                </v:shape>
                <o:OLEObject Type="Embed" ProgID="Equation.3" ShapeID="_x0000_i1042" DrawAspect="Content" ObjectID="_1786364019" r:id="rId40"/>
              </w:object>
            </w:r>
          </w:p>
          <w:p w:rsidR="00A736D9" w:rsidRPr="00B82B0A" w:rsidRDefault="00A736D9" w:rsidP="004F1889">
            <w:pPr>
              <w:pStyle w:val="tabelakropka"/>
              <w:spacing w:before="20" w:after="20"/>
              <w:rPr>
                <w:color w:val="000000" w:themeColor="text1"/>
                <w:spacing w:val="-4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**przez porównanie wzorów </w:t>
            </w:r>
            <w:r w:rsidRPr="00B82B0A">
              <w:rPr>
                <w:color w:val="000000" w:themeColor="text1"/>
                <w:position w:val="-6"/>
                <w:szCs w:val="18"/>
              </w:rPr>
              <w:object w:dxaOrig="645" w:dyaOrig="225">
                <v:shape id="_x0000_i1043" type="#_x0000_t75" style="width:31.4pt;height:11.1pt" o:ole="">
                  <v:imagedata r:id="rId37" o:title=""/>
                </v:shape>
                <o:OLEObject Type="Embed" ProgID="Equation.DSMT4" ShapeID="_x0000_i1043" DrawAspect="Content" ObjectID="_1786364020" r:id="rId41"/>
              </w:object>
            </w:r>
            <w:r w:rsidRPr="00B82B0A">
              <w:rPr>
                <w:color w:val="000000" w:themeColor="text1"/>
                <w:szCs w:val="18"/>
              </w:rPr>
              <w:t xml:space="preserve"> i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Cs w:val="18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Cs w:val="18"/>
                    </w:rPr>
                    <m:t>c</m:t>
                  </m:r>
                </m:sub>
              </m:sSub>
              <m:r>
                <w:rPr>
                  <w:rFonts w:ascii="Cambria Math"/>
                  <w:color w:val="000000" w:themeColor="text1"/>
                  <w:szCs w:val="18"/>
                </w:rPr>
                <m:t>=</m:t>
              </m:r>
              <m:r>
                <w:rPr>
                  <w:rFonts w:ascii="Cambria Math" w:hAnsi="Cambria Math"/>
                  <w:color w:val="000000" w:themeColor="text1"/>
                  <w:szCs w:val="18"/>
                </w:rPr>
                <m:t>mg</m:t>
              </m:r>
            </m:oMath>
            <w:r w:rsidRPr="00B82B0A">
              <w:rPr>
                <w:color w:val="000000" w:themeColor="text1"/>
                <w:szCs w:val="18"/>
              </w:rPr>
              <w:t xml:space="preserve"> uzasadnia, że współczynnik </w:t>
            </w:r>
            <w:r w:rsidRPr="00B82B0A">
              <w:rPr>
                <w:i/>
                <w:color w:val="000000" w:themeColor="text1"/>
                <w:szCs w:val="18"/>
              </w:rPr>
              <w:lastRenderedPageBreak/>
              <w:t>g</w:t>
            </w:r>
            <w:r w:rsidRPr="00B82B0A">
              <w:rPr>
                <w:color w:val="000000" w:themeColor="text1"/>
                <w:szCs w:val="18"/>
              </w:rPr>
              <w:t xml:space="preserve"> to wartość przyspieszenia, z jakim ciała spadają swobodnie </w:t>
            </w:r>
          </w:p>
        </w:tc>
      </w:tr>
    </w:tbl>
    <w:p w:rsidR="00B62952" w:rsidRPr="00B82B0A" w:rsidRDefault="00B62952" w:rsidP="00BD5A95">
      <w:pPr>
        <w:pStyle w:val="tytu03"/>
        <w:spacing w:before="0" w:after="0"/>
        <w:rPr>
          <w:color w:val="000000" w:themeColor="text1"/>
          <w:spacing w:val="-4"/>
          <w:sz w:val="18"/>
          <w:szCs w:val="18"/>
        </w:rPr>
      </w:pPr>
    </w:p>
    <w:p w:rsidR="00625DDD" w:rsidRPr="00B82B0A" w:rsidRDefault="00625DDD" w:rsidP="00BD5A95">
      <w:pPr>
        <w:pStyle w:val="tytu03"/>
        <w:spacing w:before="0"/>
        <w:rPr>
          <w:color w:val="000000" w:themeColor="text1"/>
          <w:spacing w:val="-4"/>
          <w:szCs w:val="22"/>
        </w:rPr>
      </w:pPr>
      <w:r w:rsidRPr="00B82B0A">
        <w:rPr>
          <w:color w:val="000000" w:themeColor="text1"/>
          <w:spacing w:val="-4"/>
          <w:szCs w:val="22"/>
        </w:rPr>
        <w:t>6. Praca</w:t>
      </w:r>
      <w:r w:rsidR="00B62952" w:rsidRPr="00B82B0A">
        <w:rPr>
          <w:color w:val="000000" w:themeColor="text1"/>
          <w:spacing w:val="-4"/>
          <w:szCs w:val="22"/>
        </w:rPr>
        <w:t>,</w:t>
      </w:r>
      <w:r w:rsidRPr="00B82B0A">
        <w:rPr>
          <w:color w:val="000000" w:themeColor="text1"/>
          <w:spacing w:val="-4"/>
          <w:szCs w:val="22"/>
        </w:rPr>
        <w:t xml:space="preserve"> </w:t>
      </w:r>
      <w:r w:rsidR="00B62952" w:rsidRPr="00B82B0A">
        <w:rPr>
          <w:color w:val="000000" w:themeColor="text1"/>
          <w:spacing w:val="-4"/>
          <w:szCs w:val="22"/>
        </w:rPr>
        <w:t>m</w:t>
      </w:r>
      <w:r w:rsidRPr="00B82B0A">
        <w:rPr>
          <w:color w:val="000000" w:themeColor="text1"/>
          <w:spacing w:val="-4"/>
          <w:szCs w:val="22"/>
        </w:rPr>
        <w:t>oc</w:t>
      </w:r>
      <w:r w:rsidR="00B62952" w:rsidRPr="00B82B0A">
        <w:rPr>
          <w:color w:val="000000" w:themeColor="text1"/>
          <w:spacing w:val="-4"/>
          <w:szCs w:val="22"/>
        </w:rPr>
        <w:t>,</w:t>
      </w:r>
      <w:r w:rsidRPr="00B82B0A">
        <w:rPr>
          <w:color w:val="000000" w:themeColor="text1"/>
          <w:spacing w:val="-4"/>
          <w:szCs w:val="22"/>
        </w:rPr>
        <w:t xml:space="preserve"> </w:t>
      </w:r>
      <w:r w:rsidR="00B62952" w:rsidRPr="00B82B0A">
        <w:rPr>
          <w:color w:val="000000" w:themeColor="text1"/>
          <w:spacing w:val="-4"/>
          <w:szCs w:val="22"/>
        </w:rPr>
        <w:t>e</w:t>
      </w:r>
      <w:r w:rsidRPr="00B82B0A">
        <w:rPr>
          <w:color w:val="000000" w:themeColor="text1"/>
          <w:spacing w:val="-4"/>
          <w:szCs w:val="22"/>
        </w:rPr>
        <w:t>nergia</w:t>
      </w:r>
      <w:r w:rsidR="00B62952" w:rsidRPr="00B82B0A">
        <w:rPr>
          <w:color w:val="000000" w:themeColor="text1"/>
          <w:spacing w:val="-4"/>
          <w:szCs w:val="22"/>
        </w:rPr>
        <w:t xml:space="preserve"> mechaniczna</w:t>
      </w:r>
    </w:p>
    <w:tbl>
      <w:tblPr>
        <w:tblStyle w:val="Tabela-Siatka"/>
        <w:tblW w:w="0" w:type="auto"/>
        <w:tblLook w:val="01E0"/>
      </w:tblPr>
      <w:tblGrid>
        <w:gridCol w:w="3119"/>
        <w:gridCol w:w="4735"/>
        <w:gridCol w:w="3402"/>
        <w:gridCol w:w="3118"/>
      </w:tblGrid>
      <w:tr w:rsidR="00A736D9" w:rsidRPr="00B82B0A" w:rsidTr="00A736D9">
        <w:tc>
          <w:tcPr>
            <w:tcW w:w="3119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before="0" w:line="252" w:lineRule="auto"/>
              <w:rPr>
                <w:color w:val="000000" w:themeColor="text1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podaje przykłady wykonania pracy w sensie fizycznym </w:t>
            </w:r>
          </w:p>
          <w:p w:rsidR="00A736D9" w:rsidRPr="00B82B0A" w:rsidRDefault="00A736D9" w:rsidP="00BD5A95">
            <w:pPr>
              <w:pStyle w:val="tabelakropka"/>
              <w:spacing w:before="0" w:line="252" w:lineRule="auto"/>
              <w:rPr>
                <w:color w:val="000000" w:themeColor="text1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podaje jednostkę pracy 1 J </w:t>
            </w:r>
          </w:p>
          <w:p w:rsidR="00A736D9" w:rsidRPr="00B82B0A" w:rsidRDefault="00A736D9" w:rsidP="00BD5A95">
            <w:pPr>
              <w:pStyle w:val="tabelakropka"/>
              <w:spacing w:before="0" w:line="252" w:lineRule="auto"/>
              <w:rPr>
                <w:color w:val="000000" w:themeColor="text1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wyjaśnia, co to znaczy, że urządzenia pracują z różną mocą </w:t>
            </w:r>
          </w:p>
          <w:p w:rsidR="00A736D9" w:rsidRPr="00B82B0A" w:rsidRDefault="00A736D9" w:rsidP="00BD5A95">
            <w:pPr>
              <w:pStyle w:val="tabelakropka"/>
              <w:spacing w:before="20" w:after="20"/>
              <w:rPr>
                <w:color w:val="000000" w:themeColor="text1"/>
                <w:spacing w:val="-4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podaje jednostki mocy i przelicza je </w:t>
            </w:r>
          </w:p>
        </w:tc>
        <w:tc>
          <w:tcPr>
            <w:tcW w:w="4735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before="0" w:line="252" w:lineRule="auto"/>
              <w:rPr>
                <w:color w:val="000000" w:themeColor="text1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oblicza pracę ze wzoru </w:t>
            </w:r>
            <w:r w:rsidRPr="00B82B0A">
              <w:rPr>
                <w:color w:val="000000" w:themeColor="text1"/>
                <w:position w:val="-6"/>
                <w:szCs w:val="18"/>
              </w:rPr>
              <w:object w:dxaOrig="615" w:dyaOrig="225">
                <v:shape id="_x0000_i1044" type="#_x0000_t75" style="width:30.65pt;height:11.1pt" o:ole="">
                  <v:imagedata r:id="rId42" o:title=""/>
                </v:shape>
                <o:OLEObject Type="Embed" ProgID="Equation.DSMT4" ShapeID="_x0000_i1044" DrawAspect="Content" ObjectID="_1786364021" r:id="rId43"/>
              </w:object>
            </w:r>
          </w:p>
          <w:p w:rsidR="00A736D9" w:rsidRPr="00B82B0A" w:rsidRDefault="00A736D9" w:rsidP="00BD5A95">
            <w:pPr>
              <w:pStyle w:val="tabelakropka"/>
              <w:spacing w:before="0" w:line="252" w:lineRule="auto"/>
              <w:rPr>
                <w:color w:val="000000" w:themeColor="text1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oblicza moc ze wzoru </w:t>
            </w:r>
            <w:r w:rsidRPr="00B82B0A">
              <w:rPr>
                <w:color w:val="000000" w:themeColor="text1"/>
                <w:position w:val="-18"/>
                <w:szCs w:val="18"/>
              </w:rPr>
              <w:object w:dxaOrig="570" w:dyaOrig="495">
                <v:shape id="_x0000_i1045" type="#_x0000_t75" style="width:29.1pt;height:24.9pt" o:ole="">
                  <v:imagedata r:id="rId44" o:title=""/>
                </v:shape>
                <o:OLEObject Type="Embed" ProgID="Equation.DSMT4" ShapeID="_x0000_i1045" DrawAspect="Content" ObjectID="_1786364022" r:id="rId45"/>
              </w:object>
            </w:r>
            <w:r w:rsidRPr="00B82B0A">
              <w:rPr>
                <w:color w:val="000000" w:themeColor="text1"/>
                <w:szCs w:val="18"/>
              </w:rPr>
              <w:t xml:space="preserve"> </w:t>
            </w:r>
          </w:p>
          <w:p w:rsidR="00A736D9" w:rsidRPr="00B82B0A" w:rsidRDefault="00A736D9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color w:val="000000" w:themeColor="text1"/>
                <w:spacing w:val="-4"/>
                <w:szCs w:val="18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before="0" w:line="252" w:lineRule="auto"/>
              <w:rPr>
                <w:color w:val="000000" w:themeColor="text1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oblicza każdą z wielkości we wzorze </w:t>
            </w:r>
            <w:r w:rsidRPr="00B82B0A">
              <w:rPr>
                <w:color w:val="000000" w:themeColor="text1"/>
                <w:position w:val="-6"/>
                <w:szCs w:val="18"/>
              </w:rPr>
              <w:object w:dxaOrig="615" w:dyaOrig="225">
                <v:shape id="_x0000_i1046" type="#_x0000_t75" style="width:30.65pt;height:11.1pt" o:ole="">
                  <v:imagedata r:id="rId42" o:title=""/>
                </v:shape>
                <o:OLEObject Type="Embed" ProgID="Equation.DSMT4" ShapeID="_x0000_i1046" DrawAspect="Content" ObjectID="_1786364023" r:id="rId46"/>
              </w:object>
            </w:r>
            <w:r w:rsidRPr="00B82B0A">
              <w:rPr>
                <w:color w:val="000000" w:themeColor="text1"/>
                <w:szCs w:val="18"/>
              </w:rPr>
              <w:t xml:space="preserve"> </w:t>
            </w:r>
          </w:p>
          <w:p w:rsidR="00A736D9" w:rsidRPr="00B82B0A" w:rsidRDefault="00A736D9" w:rsidP="00BD5A95">
            <w:pPr>
              <w:pStyle w:val="tabelakropka"/>
              <w:spacing w:before="0" w:line="252" w:lineRule="auto"/>
              <w:rPr>
                <w:color w:val="000000" w:themeColor="text1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objaśnia sens fizyczny pojęcia mocy </w:t>
            </w:r>
          </w:p>
          <w:p w:rsidR="00A736D9" w:rsidRPr="00B82B0A" w:rsidRDefault="00A736D9" w:rsidP="00BD5A95">
            <w:pPr>
              <w:pStyle w:val="tabelakropka"/>
              <w:spacing w:before="0" w:line="252" w:lineRule="auto"/>
              <w:rPr>
                <w:color w:val="000000" w:themeColor="text1"/>
                <w:spacing w:val="-4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oblicza każdą z wielkości ze wzoru </w:t>
            </w:r>
            <w:r w:rsidRPr="00B82B0A">
              <w:rPr>
                <w:color w:val="000000" w:themeColor="text1"/>
                <w:position w:val="-18"/>
                <w:szCs w:val="18"/>
              </w:rPr>
              <w:object w:dxaOrig="570" w:dyaOrig="495">
                <v:shape id="_x0000_i1047" type="#_x0000_t75" style="width:29.1pt;height:24.9pt" o:ole="">
                  <v:imagedata r:id="rId44" o:title=""/>
                </v:shape>
                <o:OLEObject Type="Embed" ProgID="Equation.DSMT4" ShapeID="_x0000_i1047" DrawAspect="Content" ObjectID="_1786364024" r:id="rId47"/>
              </w:object>
            </w: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before="0" w:line="252" w:lineRule="auto"/>
              <w:rPr>
                <w:color w:val="000000" w:themeColor="text1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podaje ograniczenia stosowalności wzoru </w:t>
            </w:r>
            <w:r w:rsidRPr="00B82B0A">
              <w:rPr>
                <w:color w:val="000000" w:themeColor="text1"/>
                <w:position w:val="-6"/>
                <w:szCs w:val="18"/>
              </w:rPr>
              <w:object w:dxaOrig="615" w:dyaOrig="225">
                <v:shape id="_x0000_i1048" type="#_x0000_t75" style="width:30.65pt;height:11.1pt" o:ole="">
                  <v:imagedata r:id="rId42" o:title=""/>
                </v:shape>
                <o:OLEObject Type="Embed" ProgID="Equation.DSMT4" ShapeID="_x0000_i1048" DrawAspect="Content" ObjectID="_1786364025" r:id="rId48"/>
              </w:object>
            </w:r>
          </w:p>
          <w:p w:rsidR="00A736D9" w:rsidRPr="00B82B0A" w:rsidRDefault="00A736D9" w:rsidP="00BD5A95">
            <w:pPr>
              <w:pStyle w:val="tabelakropka"/>
              <w:spacing w:before="0" w:line="252" w:lineRule="auto"/>
              <w:rPr>
                <w:color w:val="000000" w:themeColor="text1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sporządza wykres zależności </w:t>
            </w:r>
            <w:r w:rsidRPr="00B82B0A">
              <w:rPr>
                <w:color w:val="000000" w:themeColor="text1"/>
                <w:position w:val="-10"/>
                <w:szCs w:val="18"/>
              </w:rPr>
              <w:object w:dxaOrig="465" w:dyaOrig="270">
                <v:shape id="_x0000_i1049" type="#_x0000_t75" style="width:22.6pt;height:14.15pt" o:ole="">
                  <v:imagedata r:id="rId49" o:title=""/>
                </v:shape>
                <o:OLEObject Type="Embed" ProgID="Equation.DSMT4" ShapeID="_x0000_i1049" DrawAspect="Content" ObjectID="_1786364026" r:id="rId50"/>
              </w:object>
            </w:r>
            <w:r w:rsidRPr="00B82B0A">
              <w:rPr>
                <w:color w:val="000000" w:themeColor="text1"/>
                <w:szCs w:val="18"/>
              </w:rPr>
              <w:t xml:space="preserve">oraz </w:t>
            </w:r>
            <w:r w:rsidRPr="00B82B0A">
              <w:rPr>
                <w:color w:val="000000" w:themeColor="text1"/>
                <w:position w:val="-10"/>
                <w:szCs w:val="18"/>
              </w:rPr>
              <w:object w:dxaOrig="420" w:dyaOrig="270">
                <v:shape id="_x0000_i1050" type="#_x0000_t75" style="width:21.85pt;height:14.15pt" o:ole="">
                  <v:imagedata r:id="rId51" o:title=""/>
                </v:shape>
                <o:OLEObject Type="Embed" ProgID="Equation.DSMT4" ShapeID="_x0000_i1050" DrawAspect="Content" ObjectID="_1786364027" r:id="rId52"/>
              </w:object>
            </w:r>
            <w:r w:rsidRPr="00B82B0A">
              <w:rPr>
                <w:color w:val="000000" w:themeColor="text1"/>
                <w:szCs w:val="18"/>
              </w:rPr>
              <w:t xml:space="preserve">, odczytuje i oblicza pracę na podstawie tych wykresów </w:t>
            </w:r>
          </w:p>
          <w:p w:rsidR="00A736D9" w:rsidRPr="00B82B0A" w:rsidRDefault="00A736D9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color w:val="000000" w:themeColor="text1"/>
                <w:spacing w:val="-4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oblicza moc na podstawie wykresu zależności </w:t>
            </w:r>
            <w:r w:rsidRPr="00B82B0A">
              <w:rPr>
                <w:color w:val="000000" w:themeColor="text1"/>
                <w:position w:val="-10"/>
                <w:szCs w:val="18"/>
              </w:rPr>
              <w:object w:dxaOrig="420" w:dyaOrig="270">
                <v:shape id="_x0000_i1051" type="#_x0000_t75" style="width:21.85pt;height:14.15pt" o:ole="">
                  <v:imagedata r:id="rId53" o:title=""/>
                </v:shape>
                <o:OLEObject Type="Embed" ProgID="Equation.DSMT4" ShapeID="_x0000_i1051" DrawAspect="Content" ObjectID="_1786364028" r:id="rId54"/>
              </w:object>
            </w:r>
          </w:p>
        </w:tc>
      </w:tr>
      <w:tr w:rsidR="00A736D9" w:rsidRPr="00B82B0A" w:rsidTr="00A736D9">
        <w:tc>
          <w:tcPr>
            <w:tcW w:w="3119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line="252" w:lineRule="auto"/>
              <w:rPr>
                <w:color w:val="000000" w:themeColor="text1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wyjaśnia, co to znaczy, że ciało ma energię mechaniczną </w:t>
            </w:r>
          </w:p>
          <w:p w:rsidR="00A736D9" w:rsidRPr="00B82B0A" w:rsidRDefault="00A736D9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color w:val="000000" w:themeColor="text1"/>
                <w:spacing w:val="-4"/>
                <w:szCs w:val="18"/>
              </w:rPr>
            </w:pPr>
          </w:p>
        </w:tc>
        <w:tc>
          <w:tcPr>
            <w:tcW w:w="4735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line="252" w:lineRule="auto"/>
              <w:rPr>
                <w:color w:val="000000" w:themeColor="text1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podaje przykłady energii w przyrodzie i sposoby jej wykorzystywania </w:t>
            </w:r>
          </w:p>
          <w:p w:rsidR="00A736D9" w:rsidRPr="00B82B0A" w:rsidRDefault="00A736D9" w:rsidP="00BD5A95">
            <w:pPr>
              <w:pStyle w:val="tabelakropka"/>
              <w:spacing w:line="252" w:lineRule="auto"/>
              <w:rPr>
                <w:color w:val="000000" w:themeColor="text1"/>
                <w:spacing w:val="-4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>podaje przykłady zmiany energii mechanicznej na skutek wykonanej pracy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line="252" w:lineRule="auto"/>
              <w:rPr>
                <w:color w:val="000000" w:themeColor="text1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wyjaśnia pojęcia układu ciał wzajemnie oddziałujących oraz sił wewnętrznych w układzie i zewnętrznych spoza układu </w:t>
            </w:r>
          </w:p>
          <w:p w:rsidR="00A736D9" w:rsidRPr="00B82B0A" w:rsidRDefault="00A736D9" w:rsidP="00BD5A95">
            <w:pPr>
              <w:pStyle w:val="tabelakropka"/>
              <w:spacing w:before="20" w:after="20"/>
              <w:rPr>
                <w:color w:val="000000" w:themeColor="text1"/>
                <w:spacing w:val="-4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wyjaśnia i zapisuje związek </w:t>
            </w:r>
            <w:r w:rsidRPr="00B82B0A">
              <w:rPr>
                <w:color w:val="000000" w:themeColor="text1"/>
                <w:position w:val="-10"/>
                <w:szCs w:val="18"/>
              </w:rPr>
              <w:object w:dxaOrig="740" w:dyaOrig="300">
                <v:shape id="_x0000_i1052" type="#_x0000_t75" style="width:36.75pt;height:14.95pt" o:ole="">
                  <v:imagedata r:id="rId55" o:title=""/>
                </v:shape>
                <o:OLEObject Type="Embed" ProgID="Equation.3" ShapeID="_x0000_i1052" DrawAspect="Content" ObjectID="_1786364029" r:id="rId56"/>
              </w:object>
            </w:r>
            <w:r w:rsidRPr="00B82B0A">
              <w:rPr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708"/>
              <w:rPr>
                <w:color w:val="000000" w:themeColor="text1"/>
                <w:spacing w:val="-4"/>
                <w:szCs w:val="18"/>
              </w:rPr>
            </w:pPr>
          </w:p>
        </w:tc>
      </w:tr>
      <w:tr w:rsidR="00A736D9" w:rsidRPr="00B82B0A" w:rsidTr="00A736D9">
        <w:tc>
          <w:tcPr>
            <w:tcW w:w="3119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line="252" w:lineRule="auto"/>
              <w:rPr>
                <w:color w:val="000000" w:themeColor="text1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podaje przykłady ciał mających energię potencjalną ciężkości i energię kinetyczną </w:t>
            </w:r>
          </w:p>
          <w:p w:rsidR="00A736D9" w:rsidRPr="00B82B0A" w:rsidRDefault="00A736D9" w:rsidP="00BD5A95">
            <w:pPr>
              <w:pStyle w:val="tabelakropka"/>
              <w:spacing w:line="252" w:lineRule="auto"/>
              <w:rPr>
                <w:color w:val="000000" w:themeColor="text1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wymienia czynności, które należy wykonać, by zmienić energię potencjalną ciała i energię kinetyczną tego ciała </w:t>
            </w:r>
          </w:p>
          <w:p w:rsidR="00A736D9" w:rsidRPr="00B82B0A" w:rsidRDefault="00A736D9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color w:val="000000" w:themeColor="text1"/>
                <w:spacing w:val="-4"/>
                <w:szCs w:val="18"/>
              </w:rPr>
            </w:pPr>
          </w:p>
        </w:tc>
        <w:tc>
          <w:tcPr>
            <w:tcW w:w="4735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line="252" w:lineRule="auto"/>
              <w:rPr>
                <w:color w:val="000000" w:themeColor="text1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wyjaśnia pojęcie poziomu zerowego </w:t>
            </w:r>
          </w:p>
          <w:p w:rsidR="00A736D9" w:rsidRPr="00B82B0A" w:rsidRDefault="00A736D9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color w:val="000000" w:themeColor="text1"/>
                <w:spacing w:val="-4"/>
                <w:szCs w:val="18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line="252" w:lineRule="auto"/>
              <w:rPr>
                <w:color w:val="000000" w:themeColor="text1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>o</w:t>
            </w:r>
            <w:bookmarkStart w:id="0" w:name="_GoBack"/>
            <w:bookmarkEnd w:id="0"/>
            <w:r w:rsidRPr="00B82B0A">
              <w:rPr>
                <w:color w:val="000000" w:themeColor="text1"/>
                <w:szCs w:val="18"/>
              </w:rPr>
              <w:t xml:space="preserve">blicza energię potencjalną grawitacji ze wzoru </w:t>
            </w:r>
            <w:r w:rsidRPr="00B82B0A">
              <w:rPr>
                <w:color w:val="000000" w:themeColor="text1"/>
                <w:position w:val="-8"/>
                <w:szCs w:val="18"/>
              </w:rPr>
              <w:object w:dxaOrig="720" w:dyaOrig="255">
                <v:shape id="_x0000_i1053" type="#_x0000_t75" style="width:36.75pt;height:11.85pt" o:ole="">
                  <v:imagedata r:id="rId57" o:title=""/>
                </v:shape>
                <o:OLEObject Type="Embed" ProgID="Equation.DSMT4" ShapeID="_x0000_i1053" DrawAspect="Content" ObjectID="_1786364030" r:id="rId58"/>
              </w:object>
            </w:r>
            <w:r w:rsidRPr="00B82B0A">
              <w:rPr>
                <w:color w:val="000000" w:themeColor="text1"/>
                <w:szCs w:val="18"/>
              </w:rPr>
              <w:t xml:space="preserve"> i energię kinetyczną ze wzoru </w:t>
            </w:r>
            <m:oMath>
              <m:r>
                <w:rPr>
                  <w:rFonts w:ascii="Cambria Math" w:hAnsi="Cambria Math"/>
                  <w:color w:val="000000" w:themeColor="text1"/>
                  <w:szCs w:val="18"/>
                </w:rPr>
                <m:t>E</m:t>
              </m:r>
              <m:r>
                <w:rPr>
                  <w:rFonts w:ascii="Cambria Math"/>
                  <w:color w:val="000000" w:themeColor="text1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18"/>
                    </w:rPr>
                    <m:t>m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18"/>
                        </w:rPr>
                        <m:t>υ</m:t>
                      </m:r>
                    </m:e>
                    <m:sup>
                      <m:r>
                        <w:rPr>
                          <w:rFonts w:ascii="Cambria Math"/>
                          <w:color w:val="000000" w:themeColor="text1"/>
                          <w:szCs w:val="1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/>
                      <w:color w:val="000000" w:themeColor="text1"/>
                      <w:szCs w:val="18"/>
                    </w:rPr>
                    <m:t>2</m:t>
                  </m:r>
                </m:den>
              </m:f>
            </m:oMath>
            <w:r w:rsidRPr="00B82B0A">
              <w:rPr>
                <w:color w:val="000000" w:themeColor="text1"/>
                <w:szCs w:val="18"/>
              </w:rPr>
              <w:t xml:space="preserve"> </w:t>
            </w:r>
          </w:p>
          <w:p w:rsidR="00A736D9" w:rsidRPr="00B82B0A" w:rsidRDefault="00A736D9" w:rsidP="00BD5A95">
            <w:pPr>
              <w:pStyle w:val="tabelakropka"/>
              <w:spacing w:before="20" w:after="20"/>
              <w:rPr>
                <w:color w:val="000000" w:themeColor="text1"/>
                <w:spacing w:val="-4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oblicza energię potencjalną względem dowolnie wybranego poziomu zerowego </w:t>
            </w: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before="20" w:after="20"/>
              <w:rPr>
                <w:color w:val="000000" w:themeColor="text1"/>
                <w:spacing w:val="-4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**wykonuje zadania, obliczając każdą z wielkości występujących we wzorach na energię kinetyczną i potencjalną ciężkości </w:t>
            </w:r>
          </w:p>
        </w:tc>
      </w:tr>
      <w:tr w:rsidR="00A736D9" w:rsidRPr="00B82B0A" w:rsidTr="00A736D9">
        <w:tc>
          <w:tcPr>
            <w:tcW w:w="3119" w:type="dxa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spacing w:before="20" w:after="20"/>
              <w:rPr>
                <w:color w:val="000000" w:themeColor="text1"/>
                <w:spacing w:val="-4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 xml:space="preserve">podaje przykłady przemiany energii potencjalnej w kinetyczną i na odwrót, z zastosowaniem zasady zachowania energii mechanicznej </w:t>
            </w:r>
          </w:p>
        </w:tc>
        <w:tc>
          <w:tcPr>
            <w:tcW w:w="4735" w:type="dxa"/>
            <w:shd w:val="clear" w:color="auto" w:fill="auto"/>
            <w:tcMar>
              <w:left w:w="57" w:type="dxa"/>
              <w:right w:w="57" w:type="dxa"/>
            </w:tcMar>
          </w:tcPr>
          <w:p w:rsidR="00A736D9" w:rsidRPr="00B82B0A" w:rsidRDefault="00A736D9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color w:val="000000" w:themeColor="text1"/>
                <w:spacing w:val="-4"/>
                <w:szCs w:val="18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A736D9" w:rsidRPr="00B82B0A" w:rsidRDefault="00ED6307" w:rsidP="00ED6307">
            <w:pPr>
              <w:pStyle w:val="tabelakropka"/>
              <w:spacing w:before="20" w:after="20"/>
              <w:rPr>
                <w:color w:val="000000" w:themeColor="text1"/>
                <w:spacing w:val="-4"/>
                <w:szCs w:val="18"/>
              </w:rPr>
            </w:pPr>
            <w:r>
              <w:rPr>
                <w:color w:val="000000" w:themeColor="text1"/>
                <w:szCs w:val="18"/>
              </w:rPr>
              <w:t>wykorzystuje zasadę zachowania energii do opisu zjawisk.</w:t>
            </w: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ED6307" w:rsidRPr="00B82B0A" w:rsidRDefault="00A736D9" w:rsidP="00ED6307">
            <w:pPr>
              <w:pStyle w:val="tabelakropka"/>
              <w:spacing w:line="252" w:lineRule="auto"/>
              <w:rPr>
                <w:color w:val="000000" w:themeColor="text1"/>
                <w:szCs w:val="18"/>
              </w:rPr>
            </w:pPr>
            <w:r w:rsidRPr="00B82B0A">
              <w:rPr>
                <w:color w:val="000000" w:themeColor="text1"/>
                <w:szCs w:val="18"/>
              </w:rPr>
              <w:t>**</w:t>
            </w:r>
            <w:r w:rsidR="00ED6307" w:rsidRPr="00B82B0A">
              <w:rPr>
                <w:color w:val="000000" w:themeColor="text1"/>
                <w:szCs w:val="18"/>
              </w:rPr>
              <w:t xml:space="preserve"> podaje przykłady sytuacji, w których zasada zachowania energii mechanicznej nie jest spełniona </w:t>
            </w:r>
          </w:p>
          <w:p w:rsidR="00A736D9" w:rsidRPr="00B82B0A" w:rsidRDefault="00A736D9" w:rsidP="00ED6307">
            <w:pPr>
              <w:pStyle w:val="tabelakropka"/>
              <w:numPr>
                <w:ilvl w:val="0"/>
                <w:numId w:val="0"/>
              </w:numPr>
              <w:spacing w:line="252" w:lineRule="auto"/>
              <w:ind w:left="170"/>
              <w:rPr>
                <w:color w:val="000000" w:themeColor="text1"/>
                <w:spacing w:val="-4"/>
                <w:szCs w:val="18"/>
              </w:rPr>
            </w:pPr>
          </w:p>
        </w:tc>
      </w:tr>
    </w:tbl>
    <w:p w:rsidR="005A19F1" w:rsidRPr="005F2109" w:rsidRDefault="00975F61" w:rsidP="00E2785C">
      <w:pPr>
        <w:pStyle w:val="NormalnyWeb"/>
        <w:rPr>
          <w:b/>
          <w:color w:val="000000"/>
          <w:sz w:val="20"/>
          <w:szCs w:val="20"/>
        </w:rPr>
      </w:pPr>
      <w:r w:rsidRPr="005F2109">
        <w:rPr>
          <w:b/>
          <w:sz w:val="20"/>
          <w:szCs w:val="20"/>
        </w:rPr>
        <w:t>OCENĘ CELUJĄCĄ</w:t>
      </w:r>
      <w:r w:rsidRPr="005F2109">
        <w:rPr>
          <w:b/>
          <w:color w:val="000000"/>
          <w:sz w:val="20"/>
          <w:szCs w:val="20"/>
        </w:rPr>
        <w:t>  otrzymuje uczeń, który:</w:t>
      </w:r>
      <w:r w:rsidRPr="005F2109">
        <w:rPr>
          <w:color w:val="000000"/>
          <w:sz w:val="20"/>
          <w:szCs w:val="20"/>
        </w:rPr>
        <w:t>,</w:t>
      </w:r>
      <w:r w:rsidR="00E2785C" w:rsidRPr="005F2109">
        <w:rPr>
          <w:color w:val="000000"/>
          <w:sz w:val="20"/>
          <w:szCs w:val="20"/>
        </w:rPr>
        <w:t xml:space="preserve"> </w:t>
      </w:r>
      <w:r w:rsidRPr="005F2109">
        <w:rPr>
          <w:color w:val="000000"/>
          <w:sz w:val="20"/>
          <w:szCs w:val="20"/>
        </w:rPr>
        <w:t>samodzielnie wykorzystuje wiadomości w sytuacjach nietypowych i problemowych (np. rozwiązując dodatkowe zadania o podwyższonym stopniu trudności, wyprowadzając wzory, analizując wykresy),</w:t>
      </w:r>
      <w:r w:rsidR="00A139DC" w:rsidRPr="005F2109">
        <w:rPr>
          <w:b/>
          <w:color w:val="000000"/>
          <w:sz w:val="20"/>
          <w:szCs w:val="20"/>
        </w:rPr>
        <w:t xml:space="preserve"> </w:t>
      </w:r>
      <w:r w:rsidRPr="005F2109">
        <w:rPr>
          <w:color w:val="000000"/>
          <w:sz w:val="20"/>
          <w:szCs w:val="20"/>
        </w:rPr>
        <w:t>wzorowo posługuje się językiem przedmiotu,  swobodnie operuje wiedzą pochodzącą z różnych źródeł, osiąga sukcesy w konkursach</w:t>
      </w:r>
    </w:p>
    <w:p w:rsidR="005A19F1" w:rsidRPr="00A21942" w:rsidRDefault="005A19F1" w:rsidP="005A19F1">
      <w:pPr>
        <w:pStyle w:val="Bezodstpw1"/>
        <w:rPr>
          <w:rFonts w:ascii="Times New Roman" w:hAnsi="Times New Roman"/>
          <w:b/>
          <w:sz w:val="24"/>
          <w:szCs w:val="24"/>
        </w:rPr>
      </w:pPr>
      <w:r w:rsidRPr="00A21942">
        <w:rPr>
          <w:rFonts w:ascii="Times New Roman" w:hAnsi="Times New Roman"/>
          <w:b/>
          <w:sz w:val="24"/>
          <w:szCs w:val="24"/>
        </w:rPr>
        <w:t>Wymagania i sposób oceniania:</w:t>
      </w:r>
    </w:p>
    <w:p w:rsidR="005A19F1" w:rsidRDefault="005A19F1" w:rsidP="005A19F1">
      <w:pPr>
        <w:pStyle w:val="Default"/>
        <w:numPr>
          <w:ilvl w:val="0"/>
          <w:numId w:val="10"/>
        </w:numPr>
        <w:tabs>
          <w:tab w:val="clear" w:pos="720"/>
          <w:tab w:val="num" w:pos="180"/>
        </w:tabs>
        <w:ind w:left="180" w:hanging="180"/>
      </w:pPr>
      <w:r w:rsidRPr="006B59F0">
        <w:t>Ocenie podlegają:</w:t>
      </w:r>
      <w:r>
        <w:t xml:space="preserve"> </w:t>
      </w:r>
    </w:p>
    <w:p w:rsidR="005A19F1" w:rsidRDefault="005A19F1" w:rsidP="005A19F1">
      <w:pPr>
        <w:pStyle w:val="Default"/>
        <w:tabs>
          <w:tab w:val="num" w:pos="180"/>
        </w:tabs>
        <w:ind w:left="180"/>
      </w:pPr>
      <w:r w:rsidRPr="006B59F0">
        <w:rPr>
          <w:u w:val="single"/>
        </w:rPr>
        <w:t>klasówki</w:t>
      </w:r>
      <w:r w:rsidRPr="006D5EEC">
        <w:t xml:space="preserve"> </w:t>
      </w:r>
      <w:r>
        <w:t xml:space="preserve">- </w:t>
      </w:r>
      <w:r w:rsidRPr="006D5EEC">
        <w:t xml:space="preserve">z </w:t>
      </w:r>
      <w:r>
        <w:t>całego działu (</w:t>
      </w:r>
      <w:r w:rsidRPr="006D5EEC">
        <w:t xml:space="preserve">zapowiadane), </w:t>
      </w:r>
    </w:p>
    <w:p w:rsidR="005A19F1" w:rsidRDefault="005A19F1" w:rsidP="005A19F1">
      <w:pPr>
        <w:pStyle w:val="Default"/>
        <w:tabs>
          <w:tab w:val="num" w:pos="180"/>
        </w:tabs>
        <w:ind w:left="180"/>
      </w:pPr>
      <w:r w:rsidRPr="006B59F0">
        <w:rPr>
          <w:u w:val="single"/>
        </w:rPr>
        <w:t>kartkówki</w:t>
      </w:r>
      <w:r w:rsidRPr="006D5EEC">
        <w:t xml:space="preserve"> </w:t>
      </w:r>
      <w:r>
        <w:t xml:space="preserve">- z </w:t>
      </w:r>
      <w:r w:rsidRPr="006D5EEC">
        <w:t>2-3 ostatni</w:t>
      </w:r>
      <w:r>
        <w:t>ch tematów, także z lekcji bieżącej (</w:t>
      </w:r>
      <w:r w:rsidRPr="006D5EEC">
        <w:t>bez zapowiedzi)</w:t>
      </w:r>
      <w:r>
        <w:t xml:space="preserve">, </w:t>
      </w:r>
    </w:p>
    <w:p w:rsidR="005A19F1" w:rsidRDefault="005A19F1" w:rsidP="005A19F1">
      <w:pPr>
        <w:pStyle w:val="Default"/>
        <w:tabs>
          <w:tab w:val="num" w:pos="180"/>
        </w:tabs>
        <w:ind w:left="180"/>
      </w:pPr>
      <w:r w:rsidRPr="006B59F0">
        <w:rPr>
          <w:u w:val="single"/>
        </w:rPr>
        <w:lastRenderedPageBreak/>
        <w:t>odpowiedzi ustne</w:t>
      </w:r>
      <w:r>
        <w:t xml:space="preserve"> - z realizowanego materiału (w tym utrwalanego w pracy domowej), także z lekcji bieżącej,</w:t>
      </w:r>
    </w:p>
    <w:p w:rsidR="005A19F1" w:rsidRDefault="005A19F1" w:rsidP="005A19F1">
      <w:pPr>
        <w:pStyle w:val="Default"/>
        <w:tabs>
          <w:tab w:val="num" w:pos="180"/>
        </w:tabs>
        <w:ind w:left="180"/>
      </w:pPr>
      <w:r w:rsidRPr="00D24A02">
        <w:rPr>
          <w:u w:val="single"/>
        </w:rPr>
        <w:t>praca ucznia na lekcji</w:t>
      </w:r>
      <w:r w:rsidRPr="00BF2653">
        <w:t xml:space="preserve">, </w:t>
      </w:r>
      <w:r w:rsidRPr="00D24A02">
        <w:rPr>
          <w:u w:val="single"/>
        </w:rPr>
        <w:t>prace dodatkowe</w:t>
      </w:r>
      <w:r w:rsidRPr="00BF2653">
        <w:t xml:space="preserve"> oraz </w:t>
      </w:r>
      <w:r w:rsidRPr="00D24A02">
        <w:rPr>
          <w:u w:val="single"/>
        </w:rPr>
        <w:t>szczególne osiągnięcia</w:t>
      </w:r>
      <w:r w:rsidRPr="00BF2653">
        <w:t>.</w:t>
      </w:r>
    </w:p>
    <w:p w:rsidR="005A19F1" w:rsidRDefault="005A19F1" w:rsidP="005A19F1">
      <w:pPr>
        <w:pStyle w:val="Default"/>
        <w:numPr>
          <w:ilvl w:val="0"/>
          <w:numId w:val="10"/>
        </w:numPr>
        <w:tabs>
          <w:tab w:val="clear" w:pos="720"/>
          <w:tab w:val="num" w:pos="180"/>
        </w:tabs>
        <w:ind w:left="180" w:hanging="180"/>
      </w:pPr>
      <w:r>
        <w:t>Prace klasowe sprawdzane są do dwóch tygodni.</w:t>
      </w:r>
    </w:p>
    <w:p w:rsidR="005A19F1" w:rsidRPr="00D24A02" w:rsidRDefault="005A19F1" w:rsidP="005A19F1">
      <w:pPr>
        <w:pStyle w:val="Default"/>
        <w:numPr>
          <w:ilvl w:val="0"/>
          <w:numId w:val="10"/>
        </w:numPr>
        <w:tabs>
          <w:tab w:val="clear" w:pos="720"/>
          <w:tab w:val="num" w:pos="180"/>
        </w:tabs>
        <w:ind w:left="180" w:hanging="180"/>
      </w:pPr>
      <w:r w:rsidRPr="00D24A02">
        <w:t xml:space="preserve">Uczeń ma obowiązek uzupełnić braki w wiedzy i umiejętnościach. Może również zwrócić się o pomoc do nauczyciela </w:t>
      </w:r>
      <w:r>
        <w:t>(</w:t>
      </w:r>
      <w:r w:rsidRPr="00D24A02">
        <w:t>indywidualne konsultacje z nauczycielem</w:t>
      </w:r>
      <w:r>
        <w:t>)</w:t>
      </w:r>
      <w:r w:rsidRPr="00D24A02">
        <w:t>.</w:t>
      </w:r>
    </w:p>
    <w:p w:rsidR="005A19F1" w:rsidRDefault="005A19F1" w:rsidP="005A19F1">
      <w:pPr>
        <w:numPr>
          <w:ilvl w:val="0"/>
          <w:numId w:val="9"/>
        </w:numPr>
        <w:tabs>
          <w:tab w:val="clear" w:pos="720"/>
          <w:tab w:val="num" w:pos="180"/>
        </w:tabs>
        <w:ind w:left="180" w:hanging="180"/>
      </w:pPr>
      <w:r w:rsidRPr="006D5EEC">
        <w:t>W semestrze dozwolone:</w:t>
      </w:r>
      <w:r w:rsidR="009600FF">
        <w:t xml:space="preserve"> dwa </w:t>
      </w:r>
      <w:r w:rsidRPr="006D5EEC">
        <w:t xml:space="preserve"> „</w:t>
      </w:r>
      <w:r w:rsidR="009600FF">
        <w:t xml:space="preserve">np, </w:t>
      </w:r>
      <w:r>
        <w:t xml:space="preserve">zgłoszone na </w:t>
      </w:r>
      <w:r w:rsidR="009600FF">
        <w:t>początku  lekcji</w:t>
      </w:r>
      <w:r>
        <w:t xml:space="preserve">. </w:t>
      </w:r>
    </w:p>
    <w:p w:rsidR="005A19F1" w:rsidRDefault="005A19F1" w:rsidP="005A19F1"/>
    <w:p w:rsidR="00625DDD" w:rsidRPr="00B82B0A" w:rsidRDefault="00625DDD" w:rsidP="00BD5A95">
      <w:pPr>
        <w:rPr>
          <w:color w:val="000000" w:themeColor="text1"/>
          <w:spacing w:val="-4"/>
          <w:sz w:val="18"/>
          <w:szCs w:val="18"/>
        </w:rPr>
      </w:pPr>
    </w:p>
    <w:sectPr w:rsidR="00625DDD" w:rsidRPr="00B82B0A" w:rsidSect="001E4CB0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A88" w:rsidRDefault="00D20A88" w:rsidP="00285D6F">
      <w:r>
        <w:separator/>
      </w:r>
    </w:p>
  </w:endnote>
  <w:endnote w:type="continuationSeparator" w:id="1">
    <w:p w:rsidR="00D20A88" w:rsidRDefault="00D20A88" w:rsidP="00285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7C7" w:rsidRDefault="00BC77C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8C0" w:rsidRPr="00285D6F" w:rsidRDefault="002E38C0" w:rsidP="00D22D55">
    <w:pPr>
      <w:pStyle w:val="Stopka"/>
      <w:tabs>
        <w:tab w:val="clear" w:pos="4536"/>
        <w:tab w:val="clear" w:pos="9072"/>
      </w:tabs>
      <w:ind w:left="-141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7C7" w:rsidRDefault="00BC77C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A88" w:rsidRDefault="00D20A88" w:rsidP="00285D6F">
      <w:r>
        <w:separator/>
      </w:r>
    </w:p>
  </w:footnote>
  <w:footnote w:type="continuationSeparator" w:id="1">
    <w:p w:rsidR="00D20A88" w:rsidRDefault="00D20A88" w:rsidP="00285D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7C7" w:rsidRDefault="00BC77C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8C0" w:rsidRDefault="002E38C0" w:rsidP="00975F61">
    <w:pPr>
      <w:pStyle w:val="Nagwek"/>
      <w:tabs>
        <w:tab w:val="clear" w:pos="9072"/>
      </w:tabs>
      <w:ind w:right="-28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7C7" w:rsidRDefault="00BC77C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12D62"/>
    <w:multiLevelType w:val="hybridMultilevel"/>
    <w:tmpl w:val="0D9C60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9247F2"/>
    <w:multiLevelType w:val="hybridMultilevel"/>
    <w:tmpl w:val="CAD605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475811"/>
    <w:multiLevelType w:val="hybridMultilevel"/>
    <w:tmpl w:val="AFA844CA"/>
    <w:lvl w:ilvl="0" w:tplc="DF6CD6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461EA"/>
    <w:multiLevelType w:val="hybridMultilevel"/>
    <w:tmpl w:val="5366E10E"/>
    <w:lvl w:ilvl="0" w:tplc="B89EF5CE">
      <w:start w:val="1"/>
      <w:numFmt w:val="bullet"/>
      <w:pStyle w:val="wyliczankakropka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91E6B"/>
    <w:multiLevelType w:val="hybridMultilevel"/>
    <w:tmpl w:val="62E08E40"/>
    <w:lvl w:ilvl="0" w:tplc="D3E45154">
      <w:start w:val="1"/>
      <w:numFmt w:val="bullet"/>
      <w:pStyle w:val="tabelakropka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hyphenationZone w:val="425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285D6F"/>
    <w:rsid w:val="000063DF"/>
    <w:rsid w:val="00015033"/>
    <w:rsid w:val="00043707"/>
    <w:rsid w:val="00057E4C"/>
    <w:rsid w:val="00062E5C"/>
    <w:rsid w:val="0008028D"/>
    <w:rsid w:val="00094B9B"/>
    <w:rsid w:val="000B6EED"/>
    <w:rsid w:val="000C39A5"/>
    <w:rsid w:val="000F2DD6"/>
    <w:rsid w:val="00121BDD"/>
    <w:rsid w:val="00142785"/>
    <w:rsid w:val="00172578"/>
    <w:rsid w:val="001902BD"/>
    <w:rsid w:val="001969C7"/>
    <w:rsid w:val="001B19E5"/>
    <w:rsid w:val="001E3BDD"/>
    <w:rsid w:val="001E4CB0"/>
    <w:rsid w:val="001F0820"/>
    <w:rsid w:val="00204130"/>
    <w:rsid w:val="002108A8"/>
    <w:rsid w:val="00212636"/>
    <w:rsid w:val="0023434A"/>
    <w:rsid w:val="00235D60"/>
    <w:rsid w:val="00245DA5"/>
    <w:rsid w:val="00246290"/>
    <w:rsid w:val="00266BE5"/>
    <w:rsid w:val="00271A88"/>
    <w:rsid w:val="002810D9"/>
    <w:rsid w:val="00285D6F"/>
    <w:rsid w:val="002C03FC"/>
    <w:rsid w:val="002D545B"/>
    <w:rsid w:val="002E38C0"/>
    <w:rsid w:val="002F1910"/>
    <w:rsid w:val="002F3044"/>
    <w:rsid w:val="00317434"/>
    <w:rsid w:val="0032207A"/>
    <w:rsid w:val="00335B71"/>
    <w:rsid w:val="003572A4"/>
    <w:rsid w:val="003B19DC"/>
    <w:rsid w:val="003C0817"/>
    <w:rsid w:val="003C5FC9"/>
    <w:rsid w:val="003D39C4"/>
    <w:rsid w:val="003E1A8B"/>
    <w:rsid w:val="003E5866"/>
    <w:rsid w:val="003F1574"/>
    <w:rsid w:val="003F7801"/>
    <w:rsid w:val="004253EC"/>
    <w:rsid w:val="00435B7E"/>
    <w:rsid w:val="00497F39"/>
    <w:rsid w:val="004A2457"/>
    <w:rsid w:val="004B3CEB"/>
    <w:rsid w:val="004B5A79"/>
    <w:rsid w:val="004D485B"/>
    <w:rsid w:val="004D6EF4"/>
    <w:rsid w:val="004E014D"/>
    <w:rsid w:val="004E44A7"/>
    <w:rsid w:val="004F1201"/>
    <w:rsid w:val="004F1889"/>
    <w:rsid w:val="004F40FE"/>
    <w:rsid w:val="00502C60"/>
    <w:rsid w:val="0050602A"/>
    <w:rsid w:val="005438D0"/>
    <w:rsid w:val="005678EA"/>
    <w:rsid w:val="00592B22"/>
    <w:rsid w:val="005A19F1"/>
    <w:rsid w:val="005D1A26"/>
    <w:rsid w:val="005F2109"/>
    <w:rsid w:val="00601FE4"/>
    <w:rsid w:val="00602ABB"/>
    <w:rsid w:val="00625DDD"/>
    <w:rsid w:val="006400AB"/>
    <w:rsid w:val="00666554"/>
    <w:rsid w:val="00666FC0"/>
    <w:rsid w:val="00672759"/>
    <w:rsid w:val="006734BB"/>
    <w:rsid w:val="00681671"/>
    <w:rsid w:val="006A5362"/>
    <w:rsid w:val="006B5810"/>
    <w:rsid w:val="006D1637"/>
    <w:rsid w:val="007415F6"/>
    <w:rsid w:val="00786014"/>
    <w:rsid w:val="0079244C"/>
    <w:rsid w:val="007B3CB5"/>
    <w:rsid w:val="007E4131"/>
    <w:rsid w:val="00800E32"/>
    <w:rsid w:val="0080151D"/>
    <w:rsid w:val="00834EEE"/>
    <w:rsid w:val="0083577E"/>
    <w:rsid w:val="008463B5"/>
    <w:rsid w:val="008648E0"/>
    <w:rsid w:val="008705B5"/>
    <w:rsid w:val="00870C8D"/>
    <w:rsid w:val="0089186E"/>
    <w:rsid w:val="008A490B"/>
    <w:rsid w:val="008B0630"/>
    <w:rsid w:val="008C2636"/>
    <w:rsid w:val="008C3AD4"/>
    <w:rsid w:val="008C4712"/>
    <w:rsid w:val="008C5DAC"/>
    <w:rsid w:val="008C75FD"/>
    <w:rsid w:val="00911DFA"/>
    <w:rsid w:val="009130E5"/>
    <w:rsid w:val="00914856"/>
    <w:rsid w:val="009349A8"/>
    <w:rsid w:val="009416D6"/>
    <w:rsid w:val="00947E9A"/>
    <w:rsid w:val="009600FF"/>
    <w:rsid w:val="009653D0"/>
    <w:rsid w:val="00966535"/>
    <w:rsid w:val="00975F61"/>
    <w:rsid w:val="009831EC"/>
    <w:rsid w:val="009A688A"/>
    <w:rsid w:val="009B6CEF"/>
    <w:rsid w:val="009E0F62"/>
    <w:rsid w:val="009F11A6"/>
    <w:rsid w:val="009F3DBB"/>
    <w:rsid w:val="00A139DC"/>
    <w:rsid w:val="00A21350"/>
    <w:rsid w:val="00A239DF"/>
    <w:rsid w:val="00A5798A"/>
    <w:rsid w:val="00A736D9"/>
    <w:rsid w:val="00A9320E"/>
    <w:rsid w:val="00AB49BA"/>
    <w:rsid w:val="00AB6D6C"/>
    <w:rsid w:val="00AE6CAB"/>
    <w:rsid w:val="00B05B1F"/>
    <w:rsid w:val="00B21442"/>
    <w:rsid w:val="00B340A0"/>
    <w:rsid w:val="00B36204"/>
    <w:rsid w:val="00B37470"/>
    <w:rsid w:val="00B37EBC"/>
    <w:rsid w:val="00B476EE"/>
    <w:rsid w:val="00B550F4"/>
    <w:rsid w:val="00B62952"/>
    <w:rsid w:val="00B63701"/>
    <w:rsid w:val="00B70760"/>
    <w:rsid w:val="00B82B0A"/>
    <w:rsid w:val="00B87FDE"/>
    <w:rsid w:val="00BA089F"/>
    <w:rsid w:val="00BC75CF"/>
    <w:rsid w:val="00BC77C7"/>
    <w:rsid w:val="00BD5056"/>
    <w:rsid w:val="00BD5A95"/>
    <w:rsid w:val="00BE09B7"/>
    <w:rsid w:val="00C150C2"/>
    <w:rsid w:val="00C15780"/>
    <w:rsid w:val="00C31852"/>
    <w:rsid w:val="00C462B1"/>
    <w:rsid w:val="00C70766"/>
    <w:rsid w:val="00C86A45"/>
    <w:rsid w:val="00CE1FEA"/>
    <w:rsid w:val="00CF62E9"/>
    <w:rsid w:val="00D062A2"/>
    <w:rsid w:val="00D20A88"/>
    <w:rsid w:val="00D22D55"/>
    <w:rsid w:val="00D22F46"/>
    <w:rsid w:val="00DD31AE"/>
    <w:rsid w:val="00DF3C92"/>
    <w:rsid w:val="00E04773"/>
    <w:rsid w:val="00E138F8"/>
    <w:rsid w:val="00E14D7F"/>
    <w:rsid w:val="00E2785C"/>
    <w:rsid w:val="00E32C83"/>
    <w:rsid w:val="00E55AA8"/>
    <w:rsid w:val="00E77340"/>
    <w:rsid w:val="00E94387"/>
    <w:rsid w:val="00E94882"/>
    <w:rsid w:val="00EA5707"/>
    <w:rsid w:val="00EC12C2"/>
    <w:rsid w:val="00ED6307"/>
    <w:rsid w:val="00ED782C"/>
    <w:rsid w:val="00EE01FE"/>
    <w:rsid w:val="00EF0864"/>
    <w:rsid w:val="00F31C74"/>
    <w:rsid w:val="00F439C5"/>
    <w:rsid w:val="00F45C15"/>
    <w:rsid w:val="00F50047"/>
    <w:rsid w:val="00F65B06"/>
    <w:rsid w:val="00F92445"/>
    <w:rsid w:val="00FA3558"/>
    <w:rsid w:val="00FC7E7F"/>
    <w:rsid w:val="00FD3A8B"/>
    <w:rsid w:val="00FD5D57"/>
    <w:rsid w:val="00FE03D9"/>
    <w:rsid w:val="00FE6DCD"/>
    <w:rsid w:val="00FF0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nhideWhenUsed/>
    <w:rsid w:val="00285D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kropka">
    <w:name w:val="tabela kropka"/>
    <w:basedOn w:val="Normalny"/>
    <w:link w:val="tabelakropkaZnak"/>
    <w:uiPriority w:val="99"/>
    <w:rsid w:val="00625DDD"/>
    <w:pPr>
      <w:numPr>
        <w:numId w:val="6"/>
      </w:numPr>
      <w:spacing w:before="60" w:after="60"/>
    </w:pPr>
    <w:rPr>
      <w:sz w:val="18"/>
    </w:rPr>
  </w:style>
  <w:style w:type="character" w:customStyle="1" w:styleId="tabelakropkaZnak">
    <w:name w:val="tabela kropka Znak"/>
    <w:basedOn w:val="Domylnaczcionkaakapitu"/>
    <w:link w:val="tabelakropka"/>
    <w:uiPriority w:val="99"/>
    <w:rsid w:val="00625DDD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styleId="Numerstrony">
    <w:name w:val="page number"/>
    <w:basedOn w:val="Domylnaczcionkaakapitu"/>
    <w:rsid w:val="00625DDD"/>
  </w:style>
  <w:style w:type="paragraph" w:customStyle="1" w:styleId="wyliczankakropka">
    <w:name w:val="wyliczanka kropka"/>
    <w:basedOn w:val="Normalny"/>
    <w:rsid w:val="00625DDD"/>
    <w:pPr>
      <w:numPr>
        <w:numId w:val="7"/>
      </w:numPr>
      <w:jc w:val="both"/>
    </w:pPr>
    <w:rPr>
      <w:sz w:val="22"/>
    </w:rPr>
  </w:style>
  <w:style w:type="paragraph" w:customStyle="1" w:styleId="tytu03">
    <w:name w:val="tytuł 03"/>
    <w:basedOn w:val="Normalny"/>
    <w:link w:val="tytu03Znak"/>
    <w:rsid w:val="00625DDD"/>
    <w:pPr>
      <w:spacing w:before="120" w:after="120"/>
    </w:pPr>
    <w:rPr>
      <w:b/>
      <w:sz w:val="22"/>
    </w:rPr>
  </w:style>
  <w:style w:type="character" w:customStyle="1" w:styleId="tytu03Znak">
    <w:name w:val="tytuł 03 Znak"/>
    <w:basedOn w:val="Domylnaczcionkaakapitu"/>
    <w:link w:val="tytu03"/>
    <w:rsid w:val="00625DDD"/>
    <w:rPr>
      <w:rFonts w:ascii="Times New Roman" w:eastAsia="Times New Roman" w:hAnsi="Times New Roman" w:cs="Times New Roman"/>
      <w:b/>
      <w:szCs w:val="24"/>
      <w:lang w:eastAsia="pl-PL"/>
    </w:rPr>
  </w:style>
  <w:style w:type="paragraph" w:customStyle="1" w:styleId="tabelabold">
    <w:name w:val="tabela bold"/>
    <w:basedOn w:val="Normalny"/>
    <w:link w:val="tabelaboldZnak"/>
    <w:uiPriority w:val="99"/>
    <w:rsid w:val="00625DDD"/>
    <w:pPr>
      <w:spacing w:before="60" w:after="60"/>
    </w:pPr>
    <w:rPr>
      <w:b/>
      <w:sz w:val="18"/>
    </w:rPr>
  </w:style>
  <w:style w:type="character" w:customStyle="1" w:styleId="tabelaboldZnak">
    <w:name w:val="tabela bold Znak"/>
    <w:basedOn w:val="Domylnaczcionkaakapitu"/>
    <w:link w:val="tabelabold"/>
    <w:uiPriority w:val="99"/>
    <w:rsid w:val="00625DDD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paragraph" w:customStyle="1" w:styleId="Brakstyluakapitowego">
    <w:name w:val="[Brak stylu akapitowego]"/>
    <w:rsid w:val="00B21442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Minion Pro" w:eastAsiaTheme="minorEastAsia" w:hAnsi="Minion Pro" w:cs="Minion Pro"/>
      <w:color w:val="000000"/>
      <w:sz w:val="24"/>
      <w:szCs w:val="24"/>
    </w:rPr>
  </w:style>
  <w:style w:type="paragraph" w:customStyle="1" w:styleId="tytu01">
    <w:name w:val="tytuł 01"/>
    <w:basedOn w:val="Normalny"/>
    <w:uiPriority w:val="99"/>
    <w:rsid w:val="00D22F46"/>
    <w:pPr>
      <w:spacing w:before="240" w:after="120"/>
    </w:pPr>
    <w:rPr>
      <w:b/>
      <w:sz w:val="32"/>
    </w:rPr>
  </w:style>
  <w:style w:type="paragraph" w:styleId="NormalnyWeb">
    <w:name w:val="Normal (Web)"/>
    <w:basedOn w:val="Normalny"/>
    <w:uiPriority w:val="99"/>
    <w:unhideWhenUsed/>
    <w:rsid w:val="00975F61"/>
    <w:pPr>
      <w:spacing w:before="100" w:beforeAutospacing="1" w:after="100" w:afterAutospacing="1"/>
    </w:pPr>
  </w:style>
  <w:style w:type="paragraph" w:customStyle="1" w:styleId="Default">
    <w:name w:val="Default"/>
    <w:rsid w:val="005A19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5A19F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nhideWhenUsed/>
    <w:rsid w:val="00285D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kropka">
    <w:name w:val="tabela kropka"/>
    <w:basedOn w:val="Normalny"/>
    <w:link w:val="tabelakropkaZnak"/>
    <w:uiPriority w:val="99"/>
    <w:rsid w:val="00625DDD"/>
    <w:pPr>
      <w:numPr>
        <w:numId w:val="6"/>
      </w:numPr>
      <w:spacing w:before="60" w:after="60"/>
    </w:pPr>
    <w:rPr>
      <w:sz w:val="18"/>
    </w:rPr>
  </w:style>
  <w:style w:type="character" w:customStyle="1" w:styleId="tabelakropkaZnak">
    <w:name w:val="tabela kropka Znak"/>
    <w:basedOn w:val="Domylnaczcionkaakapitu"/>
    <w:link w:val="tabelakropka"/>
    <w:uiPriority w:val="99"/>
    <w:rsid w:val="00625DDD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styleId="Numerstrony">
    <w:name w:val="page number"/>
    <w:basedOn w:val="Domylnaczcionkaakapitu"/>
    <w:rsid w:val="00625DDD"/>
  </w:style>
  <w:style w:type="paragraph" w:customStyle="1" w:styleId="wyliczankakropka">
    <w:name w:val="wyliczanka kropka"/>
    <w:basedOn w:val="Normalny"/>
    <w:rsid w:val="00625DDD"/>
    <w:pPr>
      <w:numPr>
        <w:numId w:val="7"/>
      </w:numPr>
      <w:jc w:val="both"/>
    </w:pPr>
    <w:rPr>
      <w:sz w:val="22"/>
    </w:rPr>
  </w:style>
  <w:style w:type="paragraph" w:customStyle="1" w:styleId="tytu03">
    <w:name w:val="tytuł 03"/>
    <w:basedOn w:val="Normalny"/>
    <w:link w:val="tytu03Znak"/>
    <w:rsid w:val="00625DDD"/>
    <w:pPr>
      <w:spacing w:before="120" w:after="120"/>
    </w:pPr>
    <w:rPr>
      <w:b/>
      <w:sz w:val="22"/>
    </w:rPr>
  </w:style>
  <w:style w:type="character" w:customStyle="1" w:styleId="tytu03Znak">
    <w:name w:val="tytuł 03 Znak"/>
    <w:basedOn w:val="Domylnaczcionkaakapitu"/>
    <w:link w:val="tytu03"/>
    <w:rsid w:val="00625DDD"/>
    <w:rPr>
      <w:rFonts w:ascii="Times New Roman" w:eastAsia="Times New Roman" w:hAnsi="Times New Roman" w:cs="Times New Roman"/>
      <w:b/>
      <w:szCs w:val="24"/>
      <w:lang w:eastAsia="pl-PL"/>
    </w:rPr>
  </w:style>
  <w:style w:type="paragraph" w:customStyle="1" w:styleId="tabelabold">
    <w:name w:val="tabela bold"/>
    <w:basedOn w:val="Normalny"/>
    <w:link w:val="tabelaboldZnak"/>
    <w:uiPriority w:val="99"/>
    <w:rsid w:val="00625DDD"/>
    <w:pPr>
      <w:spacing w:before="60" w:after="60"/>
    </w:pPr>
    <w:rPr>
      <w:b/>
      <w:sz w:val="18"/>
    </w:rPr>
  </w:style>
  <w:style w:type="character" w:customStyle="1" w:styleId="tabelaboldZnak">
    <w:name w:val="tabela bold Znak"/>
    <w:basedOn w:val="Domylnaczcionkaakapitu"/>
    <w:link w:val="tabelabold"/>
    <w:uiPriority w:val="99"/>
    <w:rsid w:val="00625DDD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paragraph" w:customStyle="1" w:styleId="Brakstyluakapitowego">
    <w:name w:val="[Brak stylu akapitowego]"/>
    <w:rsid w:val="00B21442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Minion Pro" w:eastAsiaTheme="minorEastAsia" w:hAnsi="Minion Pro" w:cs="Minion Pro"/>
      <w:color w:val="000000"/>
      <w:sz w:val="24"/>
      <w:szCs w:val="24"/>
    </w:rPr>
  </w:style>
  <w:style w:type="paragraph" w:customStyle="1" w:styleId="tytu01">
    <w:name w:val="tytuł 01"/>
    <w:basedOn w:val="Normalny"/>
    <w:uiPriority w:val="99"/>
    <w:rsid w:val="00D22F46"/>
    <w:pPr>
      <w:spacing w:before="240" w:after="120"/>
    </w:pPr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1.wmf"/><Relationship Id="rId63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image" Target="media/image20.wmf"/><Relationship Id="rId58" Type="http://schemas.openxmlformats.org/officeDocument/2006/relationships/oleObject" Target="embeddings/oleObject29.bin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6.bin"/><Relationship Id="rId49" Type="http://schemas.openxmlformats.org/officeDocument/2006/relationships/image" Target="media/image18.wmf"/><Relationship Id="rId57" Type="http://schemas.openxmlformats.org/officeDocument/2006/relationships/image" Target="media/image22.wmf"/><Relationship Id="rId61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7.wmf"/><Relationship Id="rId52" Type="http://schemas.openxmlformats.org/officeDocument/2006/relationships/oleObject" Target="embeddings/oleObject26.bin"/><Relationship Id="rId60" Type="http://schemas.openxmlformats.org/officeDocument/2006/relationships/header" Target="header2.xm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footer" Target="footer3.xml"/><Relationship Id="rId8" Type="http://schemas.openxmlformats.org/officeDocument/2006/relationships/image" Target="media/image1.wmf"/><Relationship Id="rId51" Type="http://schemas.openxmlformats.org/officeDocument/2006/relationships/image" Target="media/image19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header" Target="header1.xml"/><Relationship Id="rId67" Type="http://schemas.microsoft.com/office/2007/relationships/stylesWithEffects" Target="stylesWithEffects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7.bin"/><Relationship Id="rId6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5F63-0A04-4EAC-B171-80F13066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2587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Mariola Czarnota</cp:lastModifiedBy>
  <cp:revision>5</cp:revision>
  <dcterms:created xsi:type="dcterms:W3CDTF">2022-08-29T12:42:00Z</dcterms:created>
  <dcterms:modified xsi:type="dcterms:W3CDTF">2024-08-28T13:27:00Z</dcterms:modified>
</cp:coreProperties>
</file>